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bf20" w14:textId="bd0b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12 ноября 2004 года № 654 "Об утверждении Ветеринарных правил по профилактике и ликвидации инвазионных болезней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сентября 2010 года № 625. Зарегистрирован в Министерстве юстиции Республики Казахстан 22 октября 2010 года № 6589.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ноября 2004 года № 654 "Об утверждении Ветеринарных правил по профилактике и ликвидации инвазионных болезней животных" (зарегистрированный в Реестре государственной регистрации нормативных правовых актов за № 3249, опубликованный в "Юридической газете" от 18 октября 2005 года, № 192 (926))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цифру "8)" заменить цифрой "9)";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Комитету государственной инспекции в агропромышленном комплексе Министерства сельского хозяйства Республики Казахстан и его территориальным инспекциям областей и городов Астана, Алматы, в установленном законодательством порядке, принять необходимые меры, вытекающие из настоящего приказа.";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Ветеринарных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ликвидации анаплазмоза животных,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"Импортируемые" заменить словами "Ввозимые, вывозимые, а также перемещаемые";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"ветеринарному инспектору", "ветеринарный инспектор" заменить словами "ветеринарно-санитарному инспектору", "ветеринарно-санитарный инспектор";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иное не предусмотрено международными обязательствами".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