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a77" w14:textId="95e5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 страховой деятельности, в том числе по взаимоотношениям с участниками страхового рынка, и полномочий страхового агента на осуществление посреднической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142. Зарегистрировано в Министерстве юстиции Республики Казахстан 12 октября 2010 года № 6547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 марта 2010 года № 25 "Об утверждении требований к осуществлению страховой организацией страховой деятельности, в том числе по взаимоотношениям с участниками страхового рынка, и полномочий страхового агента на осуществление посреднической деятельности" (зарегистрированное в Реестре государственной регистрации нормативных правовых актов под № 6164)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осуществлению страховой организацией страховой деятельности, в том числе по взаимоотношениям с участниками страхового рынка, и полномочий страхового агента на осуществление посреднической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"договор – договор (агентское соглашение)" заменить словами "договор поручения – договор";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"страховому агенту, физическому лицу, с получением подтверждающего документа об оплате страховой премии;";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"страховому агенту, юридическому лицу, с получением фискального чека;";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Заключенный договор страхования (перестрахования) вносится страховой организацией в реестр договоров страхования (перестрахования) в течение одного рабочего дня с момента 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договоров страхования (перестрахования)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страхователе: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его наличии – отчество (физического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силу и окончания действия договора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или индивидуальный идентификационный номер (физического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или бизнес-идентификационный номер (юридического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застрахованном: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его наличии – отчество (физического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силу и окончания действия договора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или индивидуальный идентификационный номер (физического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или бизнес-идентификационный номер (юридического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перестраховщике: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перестраховщика;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перестрахования;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договора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перестрахования;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силу и окончания действия договора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статус резидентства перестраховщика.";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организует обучение страхового агента.";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Реестр страховых агентов, на бумажном носителе, подписанный первым руководителем страховой организации (на период его отсутствия – лицом, его замещающим), заверенный  печатью, подлежит представлению в уполномоченный орган ежеквартально, не позднее 18.00 часов времени города Астана пятого рабочего дня месяца, следующего за отчетным кварталом.";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"договором" дополнить словом "поручения";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Страховой агент имеет права и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"Договор" дополнить словом "поручения";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20, 21, 22, 23, 24, 25, 26 и 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"20. Договор поручения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страховой организации, от имени которой страховой агент осуществляет посредническую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при наличии – отчество, дата рождения, номер, дата и орган выдачи документа, удостоверяющего личность, регистрационный номер налогоплательщика или индивидуальный идентификационный номер, место жительства, юридический адрес страхового агента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регистрационный номер налогоплательщика или бизнес-идентификационный номер, место нахождения, юридический адрес, банковские реквизиты страхового агента  (для юридических лиц), контактные номера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предмет договора поручения (осуществление по договору поручения посреднических услуг по заключению договоров страхования от имени и по поручению страховой организации в соответствии с Законом);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указание объекта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полномочия страхового агента с учетом требований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ответственность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размер комиссионного вознаграждения с учетом требований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дополнительные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территория действия договора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срок действия договора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порядок внесения изменений и дополнений в договор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порядок расторжения и прекращения договора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реквизиты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дата, место заключения договора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Минимальная программа обучения страховых агентов  предусмотрена приложением 5 и 6 к настоящим Требованиям. Страховая организация по своему усмотрению дополняет программу обучения страховых агентов дополнительными дисциплинами, касающимися вопросов посреднической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обучения по минимальной программе обучения страховых агентов, установленной уполномоченным органом заявитель, желающий осуществить посреднические услуги по заключению договоров страхования от имени и по поручению страховой организации (далее – заявитель), представляет в страховую организацию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окончании обучения заявителей страховая организация проводит экзамен на знание минимальной программы обучения страховых агентов. Экзамен проводится в форме тестирования по вопросам, подготовленным страховой организацией на основе минимальной программы обучения страховых агентов.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Перечень вопросов для проведения экзамена утверждается первым руководителем страховой организации, при его отсутствии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Заявитель подлежит ознакомлению с результатами теста после окончания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экзамена подлежит указанию в свидетельстве, подтверждающем сдачу экзамена по минимальной программе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несогласия с результатом экзамена заявитель после окончания процедуры тестирования может письменно обратиться с апелляцией в страховую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Апелляция заявителя рассматривается Апелляционной комиссией страховой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прохождения экзамена, страховая организация выдает заявителю свидетельство, подтверждающее сдачу экзамена по минимальной программе обучения страховых агентов, с указанием итогового результата экзамена по форме согласно приложению 7 к настоящим Требованиям.";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перечню информации, необходимой для отражения в аналитическом учете и программном обеспечении страховой организации о договоре страхования (перестрахования)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"регистрационный номер налогоплательщика или бизнес-идентификационный номер;";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третьего, с тридцать шестого по тридцать восьмой, с сорок первого по шестьдесят девятый пункта 1 настоящего постановления, которые вводятся в действие с 7 февраля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bookmarkStart w:name="z7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142    </w:t>
      </w:r>
    </w:p>
    <w:bookmarkEnd w:id="1"/>
    <w:bookmarkStart w:name="z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организацией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в том числе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взаимоотношениям с участниками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рынка, и полномочия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страхового агента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посреднической деятельности   </w:t>
      </w:r>
    </w:p>
    <w:bookmarkEnd w:id="2"/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Минимальная программа обучения страховых агентов</w:t>
      </w:r>
      <w:r>
        <w:br/>
      </w:r>
      <w:r>
        <w:rPr>
          <w:rFonts w:ascii="Times New Roman"/>
          <w:b/>
          <w:i w:val="false"/>
          <w:color w:val="000000"/>
        </w:rPr>
        <w:t>
(для страховых организаций по отрасли "общее страхование")</w:t>
      </w:r>
    </w:p>
    <w:bookmarkEnd w:id="3"/>
    <w:bookmarkStart w:name="z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Теория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сущность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принципы и формы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и термины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страхования. Обязательные виды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и добровольное страхование</w:t>
      </w:r>
    </w:p>
    <w:bookmarkEnd w:id="4"/>
    <w:bookmarkStart w:name="z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Основы страховой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(виды и формы, условия и порядок заключения, права и обязанности сторон, прекращение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и расходы страховой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страховые резервы, порядок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посреднической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нарушение требований страхового законодательства при осуществлении посреднической деятельности</w:t>
      </w:r>
    </w:p>
    <w:bookmarkEnd w:id="5"/>
    <w:bookmarkStart w:name="z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Имущественное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сущность имущественного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автомобильного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водного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воздушного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займов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имущественного страхования</w:t>
      </w:r>
    </w:p>
    <w:bookmarkEnd w:id="6"/>
    <w:bookmarkStart w:name="z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Личное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сущность личного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от несчастных случаев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личного страхования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Страхование ответственности. Обязательные виды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сущность страхования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владельцев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перевозчика перед пассажирами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страхование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растениеводстве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страхование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частныхнотариусов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аудиторских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туроператора и турагента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работника от несчастных случаев при исполнении им трудовых (служебных)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владельцев объектов, деятельность которых связана с опасностью причинения вреда третьим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страхования ответственности и обязательных видов страхования.".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142  </w:t>
      </w:r>
    </w:p>
    <w:bookmarkEnd w:id="9"/>
    <w:bookmarkStart w:name="z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осуществлению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организацией страховой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в том числе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взаимоотношениям с участниками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рынка, и полномочия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агента на осуществление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посреднической деятельности     </w:t>
      </w:r>
    </w:p>
    <w:bookmarkEnd w:id="10"/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Минимальная программа обучения страховых агентов</w:t>
      </w:r>
      <w:r>
        <w:br/>
      </w:r>
      <w:r>
        <w:rPr>
          <w:rFonts w:ascii="Times New Roman"/>
          <w:b/>
          <w:i w:val="false"/>
          <w:color w:val="000000"/>
        </w:rPr>
        <w:t>
(для страховой организации по отрасли "страхование жизни")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Теория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сущность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принципы и формы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и термины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и добровольное страхование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страховой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(виды и формы, условия и порядок заключения, права и обязанности сторон, прекращение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и расходы страховой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страховые резервы, порядок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посреднической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нарушение требований страхового законодательства при осуществлении посреднической деятельности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сущность личного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от несчастных случаев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личного страхования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ответственности. Обязательное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сущность страхования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страхование работника от несчастных случаев при исполнении им трудовых (служебных)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страхования ответственности и обязательных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страхования.".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142  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организацией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в том числе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взаимоотношениям с участниками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рынка, и полномочия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страхового агента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посреднической деятельности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прохождении экзамена по минимальной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обучения страховых агентов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 страховой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Итоговый результат экзамена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организации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                            М.П.".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