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a150" w14:textId="b70a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пользования и распределения доменного пространства казахстанского сегмента сети Интернет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7 сентября 2010 года № 220. Зарегистрирован в Министерстве юстиции Республики Казахстан 7 октября 2010 года № 6523. Утратил силу приказом и.о. Министра по инвестициям и развитию Республики Казахстан от 28 января 2016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"Об информатизации",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пользования и распределения доменного пространства казахстанского сегмента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информатизации и связи от 5 апреля 2005 года № 88-б "Об утверждении Правил распределения доменного пространства казахстанского сегмента сети Интернет" (зарегистрированный в Реестре государственной регистрации нормативных правовых актов за № 3652, опубликованный в газете "Юридическая газета", 20 сентября 2005 г., № 172);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1 февраля 2010 года № 30 "О внесении изменений и дополнений в приказ и.о. Председателя Агентства Республики Казахстан по информатизации и связи от 5 апреля 2005 года № 88-б "Об утверждении Правил распределения доменного пространства казахстанского сегмента сети Интернет" (зарегистрированный в Реестре государственной регистрации нормативных правовых актов за № 6057, опубликованный в газете "Юридическая газета", 12 марта 2010 г., № 37 (1833)).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в области информационных технологий Министерства связи и информации Республики Казахстан (Елеусизовой К.Б.)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и размещение на интернет-ресурсе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Действия пункта 4, подпункта 6) пункта 8 и подпункта 3) пункта 9 Правил регистрации, пользования и распределения доменного пространства казахстанского сегмента сети Интернет не распространяются на доменные имена, зарегистрированные до введения в действие настоящего приказа. Регистрация новых доменных имен осуществляется в соответствии с прилагаемыми Правилами регистрации, пользования и распределения доменного пространства казахстанского сегмента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Министра связи и информации РК от 21.10.2011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 и информации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2010 года № 220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регистрации, пользования и распределения доменного</w:t>
      </w:r>
      <w:r>
        <w:br/>
      </w:r>
      <w:r>
        <w:rPr>
          <w:rFonts w:ascii="Times New Roman"/>
          <w:b/>
          <w:i w:val="false"/>
          <w:color w:val="000000"/>
        </w:rPr>
        <w:t>
пространства казахстанского сегмента сети Интернет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регистрации, пользования и распределения доменного пространства казахстанского сегмента сети Интернет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регистрации, пользования и распределения доменного пространства казахстанского сегмента сети Интернет, а также распространяются на все запросы о выделении доменного имени в казахстанском доменном имени верхнего уровня и всех поддоменов.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термины и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(далее – уполномоченный орган) – государственный орган, осуществляющий руководство в сфере информатизации и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доменное имя первого уровня (верхнего уровня) – доменное имя, находящееся в иерархии доменного пространства на ступень ниже корневого доменного имени и являющееся непосредственным прямым поддоменом корневого доменного имени (RFC-882);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доменное имя - символьное (буквенно-цифровое) обозначение, сформированное в соответствии с правилами адресации сети Интернет, предназначенное для поименованного обращения к объекту сети и соответствующее определенному сетевому адресу;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трансфер доменного имени - процедура смены регистрантом регистратора;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изменение сведений о доменном имени - процедура изменения любых сведений о доменном имени в реестре за исключением смены регистранта;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доменного имени - процедура смены регистранта доменного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регистрация доменного имени - включение регистратором сведений о регистрируемом доменном имени в реестр согласно заявке регистранта и предоставление регистранту полномочий по управлению сведениями о доменном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делегирование доменного имени - осуществление работоспособности доменного имени посредством передачи данных о нем в систему доменных имен (DNS). Условием делегирования является наличие в реестре сведений о не менее двух DNS-серверах;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система доменных имен (Domain Name System – DNS) - распределенная база данных для получения информации о доменных именах. Содержит информацию о соответствии доменных имен и IP адресов и работает в соответствии с RFC-1034, RFC-1035;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доменное пространство - структурированная иерархия доменных имен;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доменное имя второго уровня – доменное имя, находящееся в иерархии доменного пространства на ступень ниже домена первого уровня и являющийся непосредственным (прямым) поддоменом доменного имени первого уровня (RFC-882);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казахстанское доменное имя верхнего уровня - доменное имя первого уровня, выделенное международной организацией ICANN (Internet Corporation for Assigned Names and Numbers) для использования в интересах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администратор казахстанского доменного имени верхнего уровня – некоммерческая общественная организация, аккредитованная международной организацией ICANN (Internet Corporation for Assigned Names and Numbers) по ходатайству уполномоченного органа как управляющая и финансирующая организация, поддерживающая стабильную работу казахстанского доменного имени верхнего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казахстанский сегмент сети Интернет – совокупность информационных ресурсов и информационных систем, размещенных на территории Республики Казахстан и использующих казахстанские доменные имена верхнего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обращение регистранта к регистратору, содержащее все обязательные сведения для регистрации (продление срока действия регистрации), изменения ранее сообщенных сведений, передачи, трансфера либо отмены существующей регистрации доменного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корневое доменное имя - это верх иерархии доменного пространства. Корневое доменное имя также обозначают точкой "." (RFC-882);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регистрант - физическое или юридическое лицо, направившее регистратору заявку и обязательные для регистрации (продления, изменения, передачи, трансфера, отмены) доменного имени документы и являющееся его владельцем на период регистрации, обладающее правами и обязанностями по управлению сведениями о зарегистрированном доменном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реестр - централизованная совокупность баз данных всех зарегистрированных доменных имен в казахстанском доменном имени верхнего уровня, содержащая все обязательные сведения согласно заявкам регистрантов;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ведение реестра - обеспечение функционирования реестра доменных имен, возможности внесения регистраторами изменений в реестр, делегирование доменных имен и предоставление всех текущих сведений о зарегистрированных доменных именах через WHOIS-сервер;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регистратура - организация, определяемая администратором казахстанского доменного имени верхнего уровня по согласованию с уполномоченным органом и международной организацией ICANN (Internet Corporation for Assigned Names and Numbers), осуществляющая ведение реестра казахстанских доменных имен верхнего уровня в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отмена регистрации – полное исключение информации о доменном имени из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приостановление регистрации - временная приостановка работоспособности доменного имени (приостановка делегирования) без исключения информации о доменном имени из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продление регистрации - продление срока действия регистрации доменного имени на очередной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регистратор - юридическое лицо, резидент Республики Казахстан, аккредитованное администратором казахстанского доменного имени верхнего уровня, оказывающее услуги регистрантам по регистрации доменного имени, обеспечивающее внесение в реестр информации в соответствии с соглашением (договором), заключенным между регистратурой и регистратором и реализующее права регистранта по управлению доменным именем в регистратуре;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доменное имя третьего уровня – доменное имя, находящееся в иерархии доменного пространства на ступень ниже доменного имени второго уровня и являющееся непосредственным (прямым) поддоменом доменного имени второго уровня (RFC-882);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DNS-сервер - специализированное программное обеспечение (далее - ПО) для обслуживания системы доменных имен (DNS), работающее в соответствии с RFC-1032, RFC-1034, RFC-1035, RFC-1122, RFC-1133, RFC-1591, а также оборудование, на котором ПО выполняется;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документ RFC - стандарт, определяющий технические и организационные моменты функционирования сети Интернет и принимаемый общественными организациями Internet Engineering Task Force (IETF) и Internet Engineering Steering Group (IESG);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WHOIS-сервер - специализированное ПО, предназначенное для получения сведений о зарегистрированных доменных именах, работающее в соответствии с RFC-3912, а также оборудование, на котором ПО выполняется.</w:t>
      </w:r>
    </w:p>
    <w:bookmarkEnd w:id="3"/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регистрации, пользования и распределения доменного</w:t>
      </w:r>
      <w:r>
        <w:br/>
      </w:r>
      <w:r>
        <w:rPr>
          <w:rFonts w:ascii="Times New Roman"/>
          <w:b/>
          <w:i w:val="false"/>
          <w:color w:val="000000"/>
        </w:rPr>
        <w:t>
пространства казахстанского сегмента сети Интернет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регистрации доменного имени, регистрант предоставляет заявку с достоверной и полной информацией в электронной или письменной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Требованием к серверному оборудованию является его физическое место нахождения на территории Республики Казахстан. Все заявки регистрантов рассматриваются в порядке их поступления в регистратуру или регистратору.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Регистрант в тексте заявки подтверждает свое согласие с текстом соглашения о регистрации доменного имени, разработанное регистратором, содержащее подробные условия оказания услуг по регистрации доменного имени и опубликованное на интернет-ресурсе регистратора.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Регистратор рассматривает заявку регистранта на регистрацию доменного имени в течение 10 календарных дней со дня ее получения и заключает с регистрантом соглашение о регистрации доменного имени, содержащее подробные условия оказания услуг по регистрации доменного имени. Соглашение о регистрации доменных имен размещается на интернет-ресурсе регистратора.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Доменное имя считается зарегистрированным с момента внесения в реестр информации о 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регистрации доменного имени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сведения, поданные регистрантом в заявке на регистрацию, являются неполными и/или недостоверными;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заявленное доменное имя к моменту подачи заявки уже зарегистрировано;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запроса стандартам Интернет: RFC-1032, RFC-1034, RFC-1035, RFC-1122, RFC-1133, RFC-1591;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наличия доменного имени в перечне зарезервированных доменных имен, указанных в пункте 18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наличия вступившего в законную силу решения суда о запрете на использование доменного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нахождения серверного оборудования, на котором будет использоваться интернет-ресурс с заявляемым доменным именем,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настоящим пунктом, регистратор направляет регистранту уведомление об отказе в регистрации доменного имени с изложением причин и мотивов отказа в течение 10 календарных дней со дня получения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Регистрация доменного имени приостанавливается регистратурой или регистратором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выявлении неполных или недостоверных сведений о доменном имени в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наличии заявления регистранта о приостановлении регистрации доменного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нахождении серверного оборудования, на котором используется интернет-ресурс с зарегистрированным доменным именем,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наличии вступившего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настоящим пунктом, регистратор приостанавливает регистрацию данного доменного имени с отправлением уведомления о приостановлении на срок не более 10 календарных дней, если больший срок не установлен вступившим в законную силу решением суда. До истечения установленного срока, регистрант предоставляет дополнительные сведения или устраняет причину, по которой произведено приостановление.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устранения причины, по которой произведено приостановление либо по вступившему в законную силу решению суда о возобновлении регистрации, производится возобновление регистрации доменного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Отмена регистрации доменного имени производится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устранения причины в установленный срок, по которой произведено приостановление регистрации доменного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вступившему в законную силу решению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настоящим пунктом, регистратор незамедлительно производит отмену регистрации с внесением соответствующих сведений в реестр и уведомлением регистранта.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Пользование доменным именем осуществляется регистрантом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Все споры касательно пользования доменным именем между регистрантами и третьими лицами, оспаривающими регистрацию доменного имени, решаются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целях предотвращения возможных нарушений при пользовании доменным именем, регистрант не использует доменное имя для создания ресурсов, содержащих информацию, противоречащую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Гражданскому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средствах массовой информации", включая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и агитацию экстремизма или терроризма, а также пропаганду наркотических средств, психотропных веществ, социального, расового, национального, религиозного, сословного и родового превосходства, а также культа жестокости и насилия.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основе распределенной системы регистрации лежит трехуровневая модель взаимоотношений: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казахстанского доменного имени верхнего уровня, регистратура;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распределении доменного пространства казахстанского сегмента сети Интернет администратор казахстанского доменного имени верхнего уровня взаимодействует: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уполномоченным органом по вопросам администрирования и развития казахстанского доменного имени верхнего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международной некоммерческой организацией ICANN (Internet Corporation for Assigned Names and Numbers) по вопросам администрирования казахстанского доменного имени верхнего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государственными органами (в том числе правоохранительными и судебными) Республики Казахстан по всем вопросам, касающимся доменных имен в казахстанском доменном имени верхнего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регистратурой по вопросам администрирования и развития казахстанского доменного имени верхнего уровня, контролирует ее работу и аккредитует регистраторов.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казахстанского доменного имени верхнего уровня не передает функции администрирования казахстанским сегментом сети Интернет регистратору или регистратуре.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Следующие зарезервированные доменные имена второго уровня распределены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COM.KZ - предназначен для регистрации доменных имен третьего уровня для коммерческих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EDU.KZ - предназначен для регистрации доменных имен третьего уровня для организаций резидентов Республики Казахстан, имеющих лицензии на образовательную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GOV.KZ - предназначен для регистрации доменных имен третьего уровня для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MIL.KZ - предназначен для регистрации доменных имен третьего уровня для органов Министерства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NET.KZ - предназначен для регистрации доменных имен третьего уровня для организаций по предоставлению услуг передачи данных, имеющих соответствующие лицензии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ORG.KZ - предназначен для регистрации доменных имен третьего уровня для некоммерческих организаций 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Зарезервированные доменные имена, имеющие определенное предназначение, определяются администратором казахстанского доменного имени верхнего уровня по согласованию с уполномоченным органом. Эта информация является публичной и располагается на интернет-ресурсе регистратуры.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Регистратура и регистраторы распределяют доменные имена в казахстанском сегменте сети Интернет регистрантам.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Распределение доменных имен второго уровня и третьего уровня за исключением зарезервированных доменных имен, осуществляется по принципу регистрации доменных имен.</w:t>
      </w:r>
    </w:p>
    <w:bookmarkEnd w:id="5"/>
    <w:bookmarkStart w:name="z9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регистрации,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распределения доменного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казахстанского сегмента сети Интернет </w:t>
      </w:r>
    </w:p>
    <w:bookmarkEnd w:id="6"/>
    <w:bookmarkStart w:name="z9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Регистратору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(Наименование регистратора)            </w:t>
      </w:r>
    </w:p>
    <w:bookmarkStart w:name="z9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регистранта</w:t>
      </w:r>
    </w:p>
    <w:bookmarkEnd w:id="8"/>
    <w:bookmarkStart w:name="z9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*наименование доменного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*период регистрации доменного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*сведения о четырех контактах: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*регистрант;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административный контакт;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технический контакт;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финансовый контакт;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*каждый контакт должен содержать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*ФИО Контактного лица (в случае, если контакт является физическим лицом);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*наименование организации (в случае, если контакт является юридическим лицом);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*почтовый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*город;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*область;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*почтовый индекс;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*двухбуквенный код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*телефон;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факс;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*адрес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*сведения о DNS-серверах: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*адрес первичного DNS-сервера;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*адрес вторичного DNS-сервера;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адреса дополнительных DNS-серверов;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*место нахождения серверного оборудования, на котором будет использоваться интернет-ресурс с заявляемым доменным именем: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*почтовый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*город;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*область.</w:t>
      </w:r>
    </w:p>
    <w:bookmarkEnd w:id="9"/>
    <w:bookmarkStart w:name="z1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свое согласие с текстом соглашения о регистрации доменного имени, содержащее подробные условия оказания услуг по регистрации доменного имени, опубликованное на интернет-ресурсе регистратора.</w:t>
      </w:r>
    </w:p>
    <w:bookmarkEnd w:id="10"/>
    <w:bookmarkStart w:name="z1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предоставляются регистрантом регистратору и хранятся в реестре в течение всего срока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Пункты, отмеченные звездочкой, являются обязательными.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сведения предоставляются в латинской транскрипции.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техническом и финансовом контактах, их функции автоматически выполняет административный контакт.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об административном контакте, его функции автоматически выполняет регистрант.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Требованием к серверному оборудованию является его физическое место нахождения на территории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