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39a4" w14:textId="1ac3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23 декабря 2008 года № 603 "Об утверждении формы и Правил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сентября 2010 года № 442. Зарегистрирован в Министерстве юстиции Республики Казахстан 5 октября 2010 года № 6519. Утратил силу приказом Министра финансов Республики Казахстан от 13 января 2012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Республики Казахстан от 13.01.2012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 внесении изменений и дополнений в некоторые законодательные акты Республики Казахстан по вопросам исполнительного производства"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2008 года № 603 "Об утверждении формы и Правил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отчислений" (зарегистрированный в Реестре государственной регистрации нормативных правовых актов за № 5428, опубликованный в газете "Юридическая газета" от 31 декабря 2008 года № 197 (1597))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 (форма 201.00),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слова "нотариусами," дополнить словами "частными судебными исполнителями,";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13 августа 2010 года" заменить словами "до 1 января 2012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13 августа 2010 года" заменить словами "с 1 января 2012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</w:t>
      </w:r>
      <w:r>
        <w:rPr>
          <w:rFonts w:ascii="Times New Roman"/>
          <w:b w:val="false"/>
          <w:i w:val="false"/>
          <w:color w:val="000000"/>
          <w:sz w:val="28"/>
        </w:rPr>
        <w:t>) после буквы "G" дополнить буквой ", H";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после слова "адвокатом" дополнить словами ", частным судебным исполнителем".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Расчета по исчисленным, удержанным (начисленным) и перечисленным суммам обязательных пенсионных взносов; начисленным и перечисленным суммам социальных отчислений, утвержденных указанным приказом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подлежит опубликованию и вводится в действие со дня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 внесении изменений и дополнений в некоторые законодательные акты Республики Казахстан по вопросам исполнительного производства".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Абдыкаликова Г.Н.__________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 __________ 2010 года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2010 года № 442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Расчета по исчисленным, удержанным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(начисленным) и перечисленным суммам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взносов;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начисленным и перечисленным суммам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отчислений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201.00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 ИСЧИСЛЕННЫМ, УДЕРЖАННЫМ (НАЧИСЛЕННЫМ)</w:t>
      </w:r>
      <w:r>
        <w:br/>
      </w:r>
      <w:r>
        <w:rPr>
          <w:rFonts w:ascii="Times New Roman"/>
          <w:b/>
          <w:i w:val="false"/>
          <w:color w:val="000000"/>
        </w:rPr>
        <w:t>
И ПЕРЕЧИСЛЕННЫМ СУММАМ ОБЯЗАТЕЛЬНЫХ ПЕНСИОННЫХ ВЗНОСОВ;</w:t>
      </w:r>
      <w:r>
        <w:br/>
      </w:r>
      <w:r>
        <w:rPr>
          <w:rFonts w:ascii="Times New Roman"/>
          <w:b/>
          <w:i w:val="false"/>
          <w:color w:val="000000"/>
        </w:rPr>
        <w:t>
НАЧИСЛЕННЫМ И ПЕРЕЧИСЛЕННЫМ СУММАМ СОЦИАЛЬНЫХ ОТЧИСЛЕНИЙ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Графическая форма 201.00 к Правилам представления Расчета по исчисленным, удержанным (начисленным) и перечисленным суммам обязательных пенсионных взносов; начисленным и перечисленным суммам социальных отчислений в Базе данных не приводятся, при необходимости их можно получить на электронном носителе в РЦПИ.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