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86cb" w14:textId="b4b8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23 декабря 2008 года № 13-15 "Об установлении стоимости разовых талонов и отдельных ставок налоговых платежей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марта 2009 года № 14-3. Зарегистрировано Управлением юстиции города Уральска Западно-Казахстанской области 11 марта 2009 года № 7-1-130. Утратило силу решением Уральского городского маслихата Западно-Казахстанской области от 23 января 2013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23.01.2013 № 10-3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установлении стоимости разовых талонов и отдельных ставок налоговых платежей в городе Уральске" от 23 декабря 2008 года № 13-15 (зарегистрированное в Реестре государственной регистрации нормативных правовых актов за номером № 7-1-126, опубликованное 29 января 2009 года в газете "Жайық үні" и 29 января 2009 года, 5 февраля 2009 года, 12 февраля 2009 года в газете "Пульс города")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всех пунктах слова "видеокассетами"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Данное решение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14-ой внеочередной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