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c7c3" w14:textId="030c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Зыряновского района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14 апреля 2009 года N 307. Зарегистрировано Управлением юстиции Зыряновского района Департамента юстиции Восточно-Казахстанской области 15 мая 2009 года за N 5-12-82. Утратило силу постановлением акимата Зыряновского района Восточно-Казахстанской области от 08 декабря 2009 года N 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Зыряновского района Восточно-Казахстанской области от 08.12.2009 N 362.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населения», пунктом 38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согласования проектов подзаконных нормативных правовых актов, утвержденных постановлением Правительства Республики Казахстан от 16 августа 2006 года № 773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целевые группы населения по Зыряновскому району на 2009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четырех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граждане, имеющие на содержании лиц, которые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учебных заведений в возрасте до двадцати восьми лет, завершившие обучение в текущем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ВИЧ-инфицированные, наркозависимые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занятые в режиме неполного рабочего времени, в связи с изменением в организации производства, в том числе при реорганизации и (или) сокращении объема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лица, находящиеся в отпуске без сохранения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студенты во время летних каникул;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лица, не работающие длительное время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с изменениями, внесенными постановлением акимата Зыряновского района от 09.06.2009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программ Зыряновского района" (Оспанова Р.З.):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обеспечению временной занятости лиц, отнесенных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содействие в трудоустройстве лиц, отнесенных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Зыряновского акимата от 28 января 2009 года № 181 «Об организации оплачиваемых общественных работ и создании социальных рабочих мест для целевых групп населения на 2009 год по Зыряновскому району», зарегистрированного в Управлении юстиции Зыряновского района 17 февраля 2009 года № 5-12-76 –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вводится в действие со дня официального опубликования и распространяется на правоотношения, возникшие с 5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Гейгер Э.Я.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Зыряновского района                   В. Якупов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