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343" w14:textId="cb03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9 февраля 2009 года N 16-12-IV "Об утверждении Инструкции по оказанию социальной помощи отдельным категориям граждан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25 декабря 2009 года N 22-6-IV. Зарегистрировано Управлением юстиции Бородулихинского района Департамента юстиции Восточно-Казахстанской области 18 января 2010 года за N 5-8-102. Утратило силу решением Бородулихинского районного маслихата Восточно-Казахстанской области от 13 июля 2012 года N 6-4-V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ff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Бородулихинского районного маслихата Восточно-Казахстанской области от 09.06.2010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16-12-IV «Об утверждении Инструкции по оказанию социальной помощи отдельным категориям граждан Бородулихинского района (зарегистрировано в Реестре государственной регистрации нормативных правовых актов 10 февраля 2009 года № 5-8-75, опубликовано 13 февраля 2009 года в районной газете «Пульс района» № 7 (6269))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предоставляется одному и тому же лицу один раз в год, кроме социальной помощи выпускникам общеобразовательных школ Бородулихинского района из малообеспеченных семей, детям сиротам и оставшимся без попечения родителей для оплаты обучения в ВУЗах по Восточно-Казахстанской области, участникам и инвалидам Великой Отечественной войны, а также для подписки на периодическую печать»;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может оказываться к праздничным и знаменательным датам, для подписки на периодическую печать, на текущий ремонт жилья участникам и инвалидам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раздела 3 Инструкции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текущий ремонт жилья участникам и инвалидам Великой Отечественной войны в пределах выделенных сумм, предусмотренных на эти цели».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Бородулихинского районного маслихата Восточно-Казахстанской области от 09.06.2010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