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54e2" w14:textId="6dd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
(гражданам) в городе Риддере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24 июля 2009 года N 18/9-IV. Зарегистрировано управлением юстиции города Риддера Департамента юстиции Восточно-Казахстанской области 17 августа 2009 года за N 5-4-117. Утратило силу решением Риддерского городского маслихата от 16 апреля 2010 года № 25/7-IV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  Риддерского городского маслихата от 16.04.2010 </w:t>
      </w:r>
      <w:r>
        <w:rPr>
          <w:rFonts w:ascii="Times New Roman"/>
          <w:b w:val="false"/>
          <w:i w:val="false"/>
          <w:color w:val="ff0000"/>
          <w:sz w:val="28"/>
        </w:rPr>
        <w:t>№ 25/7-IV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в городе Риддере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Считать утратившими силу решение городского маслихата от 26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5/3-IV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№ 5-4-77 от 09 января 2008 года, опубликовано в газете «Лениногорская правда» от 11 января 2008 года № 2), решение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7/7-IV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26 декабря 2007 года № 5/3-IV «Об утверждении Инструкции по оказанию жилищной помощи малообеспеченным гражданам» (зарегистрировано в реестре государственной регистрации нормативных правовых актов № 5-4-93 от 16 мая 2008 года, опубликовано в газете «Лениногорская правда» от 23 мая 2008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июля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 В. КЛИМОВ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 А. ЕРМАКОВ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XVIII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Риддерского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18/9-IV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малообеспеченным семьям (гражданам) в городе Риддере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и определяют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по оплате содержания жилища, потребления коммунальных услуг и услуг связи – пособие, предоставляемое малообеспеченным семьям (гражданам) для частичного возмещения затрат по оплате содержания жилища (кроме содержания индивидуального жилого дома) и потребления коммунальных услуг, и услуг связи в части увеличения абонентской платы за телефон, подключенный к городской сети телекоммуникаций семьям (гражданам), являющимся собственниками или нанимателями (поднанимателями) жилища, расположенного на территории города Риддера (далее – жилищная помощь) в виде денежных выплат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малообеспеченным семьям (гражданам), проживающим в частном домостроении с местным отоплением,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 содержания жилья и потребления коммунальных услуг устанавливается к совокупному доходу семьи в размере 10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Социальные нормы и принимаемые к расчету жилищной помощи размер расходов на содержание жилища, нормативы потребления коммунальных услуг (водоснабжение, газоснабжение, канализация, электроснабжение, теплоснабжение, мусороудаление и обслуживание лифтов) и услуг связи в части увеличения абонентской платы за телефон, подключенный к городской сети телекоммуникаций, устанавливаются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нормативы и тарифы на содержание жилища и потребление коммунальных услуг не определены в установленном законодательством порядке, возмещение затрат производится по фактическим расходам, но не более установленных нормативов потребления коммунальных услуг.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на основании показаний приборов учета, но не более установленных нормативов потребления коммунальных услуг.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предоставления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имеют право на получение жилищной помощи семьи, если в них имеются трудоспособные лица, которые не работают, не учатся, не служат в армии, и безработные, не зарегистрированные в уполномоченном органе по вопросам занятости,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достигших возраста 50 лет (независимо от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лиц, осуществляющих уход за инвалидами I, II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лиц, осуществляющих уход за детьми - инвалидами в возрасте до 16 лет, лицами старше 80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лиц, занятых воспитанием ребенка в возрасте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матерей, занятых воспитанием четырех и более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лиц, обеспечивающих себя работой (самозанятые);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граждан, состоящих на учете с туберкулезными, наркологическими, онкологическими заболеваниями, но не имеющих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женщин со сроком беременности не менее 8 недель.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Риддерского городского маслихата от 23.10.2009 года </w:t>
      </w:r>
      <w:r>
        <w:rPr>
          <w:rFonts w:ascii="Times New Roman"/>
          <w:b w:val="false"/>
          <w:i w:val="false"/>
          <w:color w:val="000000"/>
          <w:sz w:val="28"/>
        </w:rPr>
        <w:t>№ 19/6-IV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Семьи, в которых безработные члены семьи без уважительных причин отказавшиеся от предложенной работы или трудоустройства, самовольно прекратившие участие в общественных работах, обучении или переобучении,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Семьям, впервые обратившимся за жилищной помощью и имеющим задолженность по оплате за коммунальные услуги на момент обращения, жилищная помощь назначается независимо от долга по тарифам услугодателей в пределах социальных норм и нормативов, при условии регулярной оплаты текущих платежей с момента постановки на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Риддерского городского маслихата от 23.10.2009 года </w:t>
      </w:r>
      <w:r>
        <w:rPr>
          <w:rFonts w:ascii="Times New Roman"/>
          <w:b w:val="false"/>
          <w:i w:val="false"/>
          <w:color w:val="000000"/>
          <w:sz w:val="28"/>
        </w:rPr>
        <w:t>№ 19/6-IV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семья имеет среднедушевой совокупный доход ниже размера черты бедности, то совокупный доход при определении жилищной помощи на оплату содержания жилья, потребление коммунальных услуг и услуг связи корректируется (вычитается) на один 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установленный законодательным актом Республики Казахстан на соответствующий период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права и расчете жилищной помощи доход корректируется (вычитается) на два расчетных месячных показателя, установленных законодательным актом Республики Казахстан на соответствующий период времени для следующих категорий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одиноко проживающих пенсионеров,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проживающих одиноких пенсионеров;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проживающих пенсионеров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одиноко проживающих супружеских пар пенсионеров;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семей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семей, в состав которых входят круглые сироты.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расчете жилищной помощи малообеспеченным семьям, проживающим в индивидуальных домах с централизованным отоплением, в тарифах учитывается оплата потерь тепла, предъявляемая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сумма оплаты за электроэнергию считается эквивалентной сумме оплаты за отопление и горячую воду согласно норм площади жилья и тарифов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Лицам, претендующим на назначение жилищной помощи, при ее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местонахождения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 - 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Заявители, претендующие на назначение жилищной помощи или ее получающие, представляют для ее оформления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(оригинал – ежеквартально, копию – один раз в год либо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книгу регистрации граждан (оригинал – ежеквартально, копию – один раз в год либо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паспорт на квартиру или дом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право на жилье (один раз в год или при каких-либо изменениях), или договор найма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о доходах и прочие заявленные доходы (ежеквартально 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и подлинники квитанций об оплате коммунальных услуг (за предшествующий квартал), в случае утери квитанций справка или акт сверки коммунальных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о признании безработным (ежеквартально);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заявленные сведения о наличии подсобного хозяйства или акт обследования поселкового акимата (один раз в год или при каких-либо изменениях);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о семейном положении (свидетельство о рождении, о браке, о разводе или о смерти супруга).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рассмотрения представленных документов составляется договор-заявление на семью, куда вносятся данные семьи и расходы по оплате содержания и потребления коммунальных услуг семьи. Договор и решение уполномоченного органа является основанием для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Расходы по электроснабжению, газоснабжению, канализации, теплоснабжению, мусороудалению, обслуживанию лифтов, водоснабжению и эксплуатации жилья и услугам связи берутся в расчет по квитанциям, справкам на газ,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Жилищная помощь назначается с квартала обращения. У лиц, не сдавших документы в назначенное время по уважительной причине (болезнью обратившегося, срочный отъезд за пределы населенного пункта в связи с лечением на курорте, санатории, смертью родственников), документы на жилищную помощь принимаются при предоставлении документа, подтверждающего отсутствие.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Риддерского городского маслихата от 23.10.2009 года </w:t>
      </w:r>
      <w:r>
        <w:rPr>
          <w:rFonts w:ascii="Times New Roman"/>
          <w:b w:val="false"/>
          <w:i w:val="false"/>
          <w:color w:val="000000"/>
          <w:sz w:val="28"/>
        </w:rPr>
        <w:t>№ 19/6-IV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Обращение за жилищной помощью осуществляется ежеквартально согласно графикам, разработанным специалистами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выплачивается за квартал независимо от времени оформления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Получатели жилищной помощи должны в течение 10 дней информировать уполномоченный орган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возникновения сомнения в достоверности представленной информации, специалист,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В случае не представления требуемых документов жилищная помощь не назначается.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– в судебном порядке.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Размер жилищной помощи рассчитывается как разница между фактическим платежом семьи за содержание жилья, потребление коммунальных услуг и услуг связи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МСПЖ – (t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 – размер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 – максимальная социальная плата за жилье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норматив расхода на оплату жилья (=10</w:t>
      </w:r>
      <w:r>
        <w:rPr>
          <w:rFonts w:ascii="Times New Roman"/>
          <w:b w:val="false"/>
          <w:i/>
          <w:color w:val="000000"/>
          <w:sz w:val="28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совокупный доход семьи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семьи (граждан),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получение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Совокупный доход семьи (граждан),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исчислении совокупного дохода семьи учитываются все виды доходов,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жилищной и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единовременных выплат на погребение умерших и при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благотворительной помощи в денежном и натуральном выражении, оказанной в расчетном периоде в общей сумме ниже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материальной помощи выделяемой по решению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натуральных видов помощи, оказанных в соответствии с законодательством Республики Казахстан в виде лекарственных препаратов, </w:t>
      </w:r>
      <w:r>
        <w:rPr>
          <w:rFonts w:ascii="Times New Roman"/>
          <w:b w:val="false"/>
          <w:i w:val="false"/>
          <w:color w:val="000000"/>
          <w:sz w:val="28"/>
        </w:rPr>
        <w:t>санаторно-курортного лечения,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протезно-ортопедических изделий (изготовление и ремонт)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средств передвижения (кресло-коляски) и других средств реабилитации, выделенных инвалидам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бесплатного питания и помощи, оказываемой в организациях образования в соответствии с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средств, предусмотренных законодательными актами по вопросам миграции населения, оралманам на возмещение расходов по проезду к постоянному месту жительства и провозу имущества (в том числе скота), на приобретение жилья по месту прибытия и выплату единовременных пособий, фактически полученных за квартал, предшествовавший кварталу обращения за жилищной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сумм полученного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Для жителей сельской местности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трех месячных расчетных показателей в квартал, при наличии двух и более голов взрослого поголовья скота учитывается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Для жителей города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Домашний скот, не достигший продуктивного возраста, при исчислении совокупного дохода не учитывается.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 документально подтверждаемым видам дохода относятся доход от трудовой деятельности, пенсия, пособия, алименты, единовременные выплаты из ГЦВП.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совокупном доходе семьи не учитываются доходы члена семьи, если 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в качестве безработного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жительство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составе семьи следует учитывать лиц, зарегистрированных в соответствии с Правилами документирования и регистрации населения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1063.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получен, и умноженном на три месяца.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(гражданам), проживающим в частных домостроениях с</w:t>
      </w:r>
      <w:r>
        <w:br/>
      </w:r>
      <w:r>
        <w:rPr>
          <w:rFonts w:ascii="Times New Roman"/>
          <w:b/>
          <w:i w:val="false"/>
          <w:color w:val="000000"/>
        </w:rPr>
        <w:t>
местным отоплением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нанимателям,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Для расчета жилищной помощи семьям, проживающим в частных домостроениях с местным отоплением, учитывать социальную норму расхода угля на 1м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Для расчета стоимости угля учитывать фактические цены на твердое топливо в разрезе города, предоставляемые Управлением координации занятости и социальных программ Восточно-Казахстанской области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 При отсутствии квитанции о покупке топлива составляется заявление и акт специалистами по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При начислении жилищной помощи семья представляет квитанцию (справку) на приобретение угля с указанием количества приобретенного угля и цены независимо от времени приобретения угля в течение года с момента получения жилищной помощи.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и выплата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Выплата жилищной помощи осуществляется через банки второго уровня (далее соответствующие банки) путем зачисления на лицевые счета граждан. Порядок и условия выплаты жилищной помощи определяются агентским соглашением, заключенным между государственным учреждением «Отдел занятости и социальных программ города Риддера» и соответствующими банками.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Размеры расходов и нормативы потребления коммунальных услуг,</w:t>
      </w:r>
      <w:r>
        <w:br/>
      </w:r>
      <w:r>
        <w:rPr>
          <w:rFonts w:ascii="Times New Roman"/>
          <w:b/>
          <w:i w:val="false"/>
          <w:color w:val="000000"/>
        </w:rPr>
        <w:t>
применяемые при расчете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одиноко проживающих граждан - не более 40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семьи из двух человек - 50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семьи из трех человек - 55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семьи из четырех человек и более - по 18 квадратных метров на каждого, но не более 100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Расходы на содержание жилья - 10 тенге за 1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Норма расхода газа на человека в месяц - 7,6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Норма пользования лифтом - 200 тенге с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Нормы потребления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проживании одного человека -100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проживании двух человек (на каждого) - 95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проживании трех и более человек (на каждого) - 85 кВт.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