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448de" w14:textId="3c448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от 15 марта 2005 года N 406 "О мерах по социальной защите от безработицы целевых групп населения и правилах их финансирования"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Курчатова Восточно-Казахстанской области от 10 марта 2009 года N 632. Зарегистрировано Управлением юстиции города Курчатова Департамента юстиции Восточно-Казахстанской области 13 апреля 2009 года за N 5-3-70. Утратило силу постановлением акимата города Курчатова Восточно-Казахстанской области от 15 июня 2010 года N 370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Курчатова Восточно-Казахстанской области от 15.06.2010 N 370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 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"О занятости населения", в целях установления дополнительных мер по социальной защите целевых групп населения, во исполнение поручения акима Восточно-Казахстанской области по улучшению качества оказываемых социальных услуг и повышения занятости населения, акимат города Курчатова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от 15 марта 2005 года № 406 "О мерах по социальной защите от безработицы целевых групп населения и правила их финансирования" (зарегистрировано в Реестре государственной регистрации нормативных правовых актов за № 2290 от 18 апреля 2005 года, опубликовано в газетах "Дидар" от 19 июля 2005 года № 71 и "Рудный Алтай" от 06 сентября 2005 года № 136)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заголовке акта слово "Правилах" заменить словом "Инструкции";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приложениях 1-3, утвержденных указанным постановлением, по всему тексту слова "Правила" заменить словами "Инструкция";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приложении 1 к указанному постановлению "Инструкция по организации Молодежной практики":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2 "Организация молодежной практики":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 во втором абзаце слова "на срок до 6 месяцев" заменить словами "на срок до 4 месяцев";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11 слова "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труде в Республике Казахстан"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14 во втором абзаце: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труде в Республике Казахстан" заменить словами "с 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3 "Финансирование Молодежной практики":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20 "Оплата труда участнику Молодежной практики":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"1-ой минимальной заработной платы" заменить словами "1,2-ой минимальной заработной платы";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2) слова "1,2-ой минимальной заработной платы" заменить "1,5-ой минимальной заработной платы";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приложении 3 к указанному постановлению "Инструкция возмещения затрат на проезд, питание, проживание и медицинское освидетельствование безработным, а также незанятым гражданам из целевых групп, направленным на профессиональное обучение":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4 "Размер возмещения затрат":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12 "Частичное возмещение затрат":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"но не более трех месячных расчетных показателей в месяц" заменить словами "до шести месячных расчетных показателей в месяц";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слово "но не более двух месячных расчетных показателей в месяц" заменить словами "до шести месячных расчетных показателей в месяц".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Курчатова Старенкову Е.В.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города Курчатова                Р. Мусин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