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836c" w14:textId="b098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15 декабря 2006 года № 33-5 "Об         утверждении стоимости разовых талонов на рынках города Семипалатинска"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24 апреля 2009 года N 17/134-IV. Зарегистрировано Управлением юстиции города Семей  Департамента юстиции Восточно-Казахстанской области 12 мая 2009 года за N 5-2-111. Прекращено действие по истечении срока, на который решение было принято, на основании письма аппарата маслихата города Семей Восточно-Казахстанской области от 28 июня 2013 года N 01-26/236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аппарата маслихата города Семей Восточно-Казахстанской области от 28.06.2013 N 01-26/236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№ 100-IV «О введении в действие Кодекса Республики Казахстан «О налогах и других обязательных платежах в бюджет»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от 15 декабря 2006 года № 33-5 «Об утверждении стоимости разовых талонов на рынках города Семипалатинска» (зарегистрировано в Реестре государственной регистрации нормативных правовых актов 10 января 2007 года за № 5-2-54, опубликовано в газетах «Семей таңы» и «Семипалатинские вести» от 25 января 2007 года № 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№ 1 пункт 4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Кайрбеков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 Мирашев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