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3060" w14:textId="0a93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12 августа 2008 года № 9/4 "О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апреля 2009 года N 15/17. Зарегистрировано управлением юстиции города Усть-Каменогорск Департамента юстиции Восточно-Казахстанской области 20 мая 2009 года за N 5-1-110. Утратило силу - решением Усть-Каменогорского городского маслихата от 20 декабря 2012 года N 13/8-V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Усть-Каменогорского городского маслихата от 20.12.2012 N 13/8-V.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6 Закона Республики Казахстан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введении в действие Кодекса Республики Казахстан «О налогах и других обязательных платежах в бюджет (Налоговый кодекс)»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 городского маслихата от 12 августа 2009 года № 9/4 «О стоимости разовых талонов» (зарегистрировано в Реестре государственной регистрации нормативных правовых актов за номером 5-1-90, опубликовано 28 августа 2008 года в газете «Дидар» № 115, 23 августа 2008 года в газете «Рудный Алтай» № 124)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решению пункт 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 Р. Мамырбаева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 Е. Набиев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