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3b6d" w14:textId="58d3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18 ноября 2009 года N 269. Зарегистрировано Департаментом юстиции Восточно-Казахстанской области 26 ноября 2009 года за N 2519. Утратило силу - постановлением ВКО акимата от 29 января 2010 года № 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ВКО акимата от 29.01.2010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рыбохозяйственных водоемов для ведения рыбного хозяйства по Восточно-Казахстанской области" от 5 апреля 2007 года № 75, зарегистрированное в Реестре государственной регистрации нормативных правовых актов за номером 2444, опубликованное 5 мая 2007 года в газетах "Дидар" № 46-47 (15798), "Рудный Алтай" № 66 (18304) (с учетом изменений и дополнений, внесенных постановлениями Восточно-Казахстанского областного акимата от 3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области", зарегистрированным в Реестре государственной регистрации нормативных правовых актов за номером 2482, опубликованным 22 мая 2008 года в газетах "Дидар" № 66-67 (15976), "Рудный Алтай" № 76-75 (18509), от 14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от 5 апреля 2007 года № 75 "Об утверждении перечня рыбохозяйственных водоемов для ведения рыбного хозяйства по Восточно-Казахстанской области", зарегистрированным в Реестре государственной регистрации нормативных правовых актов за номером 2494, опубликованным 07 февраля 2009 года в газетах "Дидар" № 15 (16099), "Рудный Алтай" № 16 (18635),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для ведения рыбного хозяйства по Восточно-Казахстанской области,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11.11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"Иртышская бассейновая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ресурсов" М. Вагапова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"Зайсан-Иртышская межобластная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бассейновая инспекция рыбного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Кабдыгали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