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91e" w14:textId="89b2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повышенных, не менее чем на двадцать пять процентов должностных окладов и тарифных ставок гражданским служащим здравоохранения, социального обеспечения, образования, культуры и спорта, работающим в аульной (сельской) местности Тайыншинского района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декабря 2009 года N 165. Зарегистрировано Управлением юстиции Тайыншинского района Северо-Казахстанской области 3 февраля 2010 года N 13-11-167. Утратило силу решением маслихата Тайыншинского района Северо-Казахстанской области от 11 июля 2013 года N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Тайыншинского района Северо-Казахстанской области от 11.07.2013 N 111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от 15 мая 2007 года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2008 года «О государственном регулировании развития агропромышленного комплекса и сельских территорий»,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повышенные, не менее чем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аульной (сельской) местности Тайыншинского района по сравнению с окладами и ставками гражданских служащих, занимающихся этими видами деятельности в городских условиях год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 Ю. Красноголовый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