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f0fe" w14:textId="ca8f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5 августа 2009 года N 295 "Об утверждении нормы потребления тепловой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декабря 2009 года N 518. Зарегистрировано Управлением юстиции Тайыншинского района Северо-Казахстанской области 25 января 2010 года N 13-11-163. Утратило силу - постановлением акимата Тайыншинского района Северо-Казахстанской области от 9 января 2013 года N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09.01.2013 N 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и на основании предоставленных расчетов для определения норм потребления тепловой энергии,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5 августа 2009 года № 295 «Об утверждении нормы потребления тепловой энергии», (зарегистрировано в реестре государственной регистрации № 13-11-154 от 4 сентября 2009 года, опубликовано в газетах «Тайынша таны» от 18 сентября 2009 года, «Тайыншинские вести» от 18 сентября 2009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2 следующего содержания: «Утвердить норму потребления тепловой энергии на один квадратный метр общей площади для жилых домов города Тайынша, отапливаемых товариществом с ограниченной ответственностью «Теплоком-норд» в размере 0,0388 гекокалорий/м2 в месяц, на отопительный сезон».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