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39ee" w14:textId="3823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Андреевского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Андреевского сельского округа Мамлютского района Северо-Казахстанской области от 10 октября 2009 года N 2. Зарегистрировано Управлением юстиции Мамлютского района Северо-Казахстанской области 18 ноября 2009 года N 13-10-90.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Андреевского сельского округа Мамлютского района Северо-Казахстанской области от 20.06.2018 </w:t>
      </w:r>
      <w:r>
        <w:rPr>
          <w:rFonts w:ascii="Times New Roman"/>
          <w:b w:val="false"/>
          <w:i w:val="false"/>
          <w:color w:val="ff0000"/>
          <w:sz w:val="28"/>
        </w:rPr>
        <w:t>№ 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148-11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и с учетом мнения населения округа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Андреевского сельского округа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Акима сельского округа от 10 октября 2009 г № 2 решения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 населенных пунктов Андреевского сельского округа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село Андреевка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улица 50-лет Казахстана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улица Школьная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улица Молодежная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улица Целинная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улица Студенческая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улица Степная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село Бостандык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"Мектеп" көшесі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"Жастар" көшесі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 орда" көшесі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"Шаңырақ" көшесі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село Владимировка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улица Школьная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улица Озерная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улица Степная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