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78b" w14:textId="39e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зубопротезирование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14 сентября 2009 года N 17. Зарегистрировано Управлением юстиции Мамлютского района Северо-Казахстанской области 14 октября 2009 года N 13-10-89. Утратило силу - решением акима Мамлютского района Северо-Казахстанской области от 14 января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Мамлютского района Северо-Казахстанской области от 14.01.2010 N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зубопротезирование (далее – социальная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стоимости зубопротезирования (кроме драгоценных металлов и протезов из металлокерамики, металлопластики, маталлоакрила);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оказывается за счет средств, выделенных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пункте 1 настоящего решения, постоянно проживающим на территории Мамлютского района Северо-Казахстанской области и нуждающимся в зубопротезировании.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