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685c" w14:textId="4b76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нормативные правовые акты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29 июля 2009 года N 17-20. Зарегистрировано Управлением юстиции  района имени Магжана Жумабаева Северо-Казахстанской области 10 сентября 2009 года N 13-9-100. Утратило силу - решением маслихата района имени Магжана Жумабаева Северо-Казахстанской области от 25 декабря 2009 года N 20-9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25.12.2009 N 20-9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19 июня 2007 года № 42-4 «Об утверждении правил содержания животных в населенных пунктах района Магжана Жумабаева» (зарегистрировано в Реестре государственной регистрации нормативных правовых актов 31 июля 2007 года, № 13-4-49, опубликовано в газете «Вести» № 42 от 19 октября 2007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после слов «О местном государственном управлении» дополнить словами «и самоуправлении».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решение районного маслихата от 17 июля 2007 года № 43-2 «Об утверждении правил содержания собак и кошек на территории района Магжана Жумабаева» (зарегистрировано в Реестре государственной регистрации нормативных правовых актов 27 августа 2007 года, № 13-4-50, опубликовано в газете «Вести» № 42 от 19 октября 2007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после слов «О местном государственном управлении» дополнить словами «и самоуправлении».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и вводится в действие по истечении десяти календарных дней с момента первого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Жумашев                                 В. Гюнтнер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