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a31e" w14:textId="10aa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 Советское, Чистовское и аула Сулышок района Магжана Жумабава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и решение маслихата района Магжана Жумабаева Северо-Казахстанской области от 29 июля 2009 года N 249. Зарегистрировано Управлением юстиции района имени Магжана Жумабаева Северо-Казахстанской области 10 сентября 2009 года N 13-9-99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предложений акимов Советского, Чистовского, Успенского сельских округов, протоколов схода граждан сел Советское, Чистовское, аула Сулышок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 Советское, Чистовское, аула Сулышок района Магжана Жумабаева, включив из земель запаса: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черту села Советское - 46 га, окончательную границу села Советское считать 2243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черту села Чистовское 351 га, окончательную границу села Чистовское считать 2288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черту аула Сулышок 185 га, окончательную границу аула Сулышок считать 581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вступает в силу с момента государственной регистрации и вводится в действие по истечении десяти календарных дней с момента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А.Сапаров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Жумашев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В.Гюнтнер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