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9765" w14:textId="10a9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Кызылжарского района Северо-Казахстанской области от 25 декабря 2009 года N 20/1. Зарегистрировано Управлением юстиции Кызылжарского района Северо-Казахстанской области 11 января 2010 года N 13-8-115. Утратило силу - решением маслихата Кызылжарского района Северо-Казахстанской области от 16 апреля 2012 года N 4/4</w:t>
      </w:r>
    </w:p>
    <w:p>
      <w:pPr>
        <w:spacing w:after="0"/>
        <w:ind w:left="0"/>
        <w:jc w:val="both"/>
      </w:pPr>
      <w:bookmarkStart w:name="z1" w:id="0"/>
      <w:r>
        <w:rPr>
          <w:rFonts w:ascii="Times New Roman"/>
          <w:b w:val="false"/>
          <w:i w:val="false"/>
          <w:color w:val="ff0000"/>
          <w:sz w:val="28"/>
        </w:rPr>
        <w:t>
      Сноска. Утратило силу - решением маслихата Кызылжарского района Северо-Казахстанской области от 16.04.2012 N 4/4</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xml:space="preserve"> Бюджетного кодекса Республики Казахстан от 4 декабря 2008 года № 95-V,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 148,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Программы «Нұрлы-көш» на 2009-2011 годы» от 2 декабря 2008 года № 1126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районный бюджет на 2010-2012 годы согласно приложениям 1, 2 и 3 соответственно, в том числе на 2010 год в следующих объемах:</w:t>
      </w:r>
      <w:r>
        <w:br/>
      </w:r>
      <w:r>
        <w:rPr>
          <w:rFonts w:ascii="Times New Roman"/>
          <w:b w:val="false"/>
          <w:i w:val="false"/>
          <w:color w:val="000000"/>
          <w:sz w:val="28"/>
        </w:rPr>
        <w:t>
      1) доходы – 2 865 861,9 тысяч тенге, в том числе по:</w:t>
      </w:r>
      <w:r>
        <w:br/>
      </w:r>
      <w:r>
        <w:rPr>
          <w:rFonts w:ascii="Times New Roman"/>
          <w:b w:val="false"/>
          <w:i w:val="false"/>
          <w:color w:val="000000"/>
          <w:sz w:val="28"/>
        </w:rPr>
        <w:t>
      налоговым поступлениям - 328 761 тысяч тенге;</w:t>
      </w:r>
      <w:r>
        <w:br/>
      </w:r>
      <w:r>
        <w:rPr>
          <w:rFonts w:ascii="Times New Roman"/>
          <w:b w:val="false"/>
          <w:i w:val="false"/>
          <w:color w:val="000000"/>
          <w:sz w:val="28"/>
        </w:rPr>
        <w:t>
      неналоговым поступлениям – 3 523 тысяч тенге;</w:t>
      </w:r>
      <w:r>
        <w:br/>
      </w:r>
      <w:r>
        <w:rPr>
          <w:rFonts w:ascii="Times New Roman"/>
          <w:b w:val="false"/>
          <w:i w:val="false"/>
          <w:color w:val="000000"/>
          <w:sz w:val="28"/>
        </w:rPr>
        <w:t>
      поступлениям от продажи основного капитала – 23 281 тысяч тенге;</w:t>
      </w:r>
      <w:r>
        <w:br/>
      </w:r>
      <w:r>
        <w:rPr>
          <w:rFonts w:ascii="Times New Roman"/>
          <w:b w:val="false"/>
          <w:i w:val="false"/>
          <w:color w:val="000000"/>
          <w:sz w:val="28"/>
        </w:rPr>
        <w:t>
      поступления трансфертов – 2 510 296,9 тысяч тенге;</w:t>
      </w:r>
      <w:r>
        <w:br/>
      </w:r>
      <w:r>
        <w:rPr>
          <w:rFonts w:ascii="Times New Roman"/>
          <w:b w:val="false"/>
          <w:i w:val="false"/>
          <w:color w:val="000000"/>
          <w:sz w:val="28"/>
        </w:rPr>
        <w:t>
      2) затраты – 3 483 022,1 тысяч тенге;</w:t>
      </w:r>
      <w:r>
        <w:br/>
      </w:r>
      <w:r>
        <w:rPr>
          <w:rFonts w:ascii="Times New Roman"/>
          <w:b w:val="false"/>
          <w:i w:val="false"/>
          <w:color w:val="000000"/>
          <w:sz w:val="28"/>
        </w:rPr>
        <w:t>
      3) чистое бюджетное кредитование – 8 654 тысяч тенге,</w:t>
      </w:r>
      <w:r>
        <w:br/>
      </w:r>
      <w:r>
        <w:rPr>
          <w:rFonts w:ascii="Times New Roman"/>
          <w:b w:val="false"/>
          <w:i w:val="false"/>
          <w:color w:val="000000"/>
          <w:sz w:val="28"/>
        </w:rPr>
        <w:t>
      в том числе:</w:t>
      </w:r>
      <w:r>
        <w:br/>
      </w:r>
      <w:r>
        <w:rPr>
          <w:rFonts w:ascii="Times New Roman"/>
          <w:b w:val="false"/>
          <w:i w:val="false"/>
          <w:color w:val="000000"/>
          <w:sz w:val="28"/>
        </w:rPr>
        <w:t xml:space="preserve">
      бюджетные кредиты – 8 654 тысяч тенге; </w:t>
      </w:r>
      <w:r>
        <w:br/>
      </w:r>
      <w:r>
        <w:rPr>
          <w:rFonts w:ascii="Times New Roman"/>
          <w:b w:val="false"/>
          <w:i w:val="false"/>
          <w:color w:val="000000"/>
          <w:sz w:val="28"/>
        </w:rPr>
        <w:t xml:space="preserve">
      погашение бюджетных кредитов - 247; </w:t>
      </w:r>
      <w:r>
        <w:br/>
      </w:r>
      <w:r>
        <w:rPr>
          <w:rFonts w:ascii="Times New Roman"/>
          <w:b w:val="false"/>
          <w:i w:val="false"/>
          <w:color w:val="000000"/>
          <w:sz w:val="28"/>
        </w:rPr>
        <w:t>
      4) сальдо по операциям с финансовыми активами - 0,</w:t>
      </w:r>
      <w:r>
        <w:br/>
      </w:r>
      <w:r>
        <w:rPr>
          <w:rFonts w:ascii="Times New Roman"/>
          <w:b w:val="false"/>
          <w:i w:val="false"/>
          <w:color w:val="000000"/>
          <w:sz w:val="28"/>
        </w:rPr>
        <w:t xml:space="preserve">
      в том числе: </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бюджета - -625 814,2 тысяч тенге;</w:t>
      </w:r>
      <w:r>
        <w:br/>
      </w:r>
      <w:r>
        <w:rPr>
          <w:rFonts w:ascii="Times New Roman"/>
          <w:b w:val="false"/>
          <w:i w:val="false"/>
          <w:color w:val="000000"/>
          <w:sz w:val="28"/>
        </w:rPr>
        <w:t>
      6) финансирование дефицита бюджета – 625 814,2 тысяч тенге;</w:t>
      </w:r>
      <w:r>
        <w:br/>
      </w:r>
      <w:r>
        <w:rPr>
          <w:rFonts w:ascii="Times New Roman"/>
          <w:b w:val="false"/>
          <w:i w:val="false"/>
          <w:color w:val="000000"/>
          <w:sz w:val="28"/>
        </w:rPr>
        <w:t>
      используемые остатки бюджетных средств 23 752,2 тысячи тенге.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маслихата Кызылжарского района Северо-Казахстанской области от 31.03.2010 </w:t>
      </w:r>
      <w:r>
        <w:rPr>
          <w:rFonts w:ascii="Times New Roman"/>
          <w:b w:val="false"/>
          <w:i w:val="false"/>
          <w:color w:val="000000"/>
          <w:sz w:val="28"/>
        </w:rPr>
        <w:t>N 23/2</w:t>
      </w:r>
      <w:r>
        <w:rPr>
          <w:rFonts w:ascii="Times New Roman"/>
          <w:b w:val="false"/>
          <w:i w:val="false"/>
          <w:color w:val="ff0000"/>
          <w:sz w:val="28"/>
        </w:rPr>
        <w:t xml:space="preserve">; от 09.06.2010 </w:t>
      </w:r>
      <w:r>
        <w:rPr>
          <w:rFonts w:ascii="Times New Roman"/>
          <w:b w:val="false"/>
          <w:i w:val="false"/>
          <w:color w:val="000000"/>
          <w:sz w:val="28"/>
        </w:rPr>
        <w:t>N 25/1</w:t>
      </w:r>
      <w:r>
        <w:rPr>
          <w:rFonts w:ascii="Times New Roman"/>
          <w:b w:val="false"/>
          <w:i w:val="false"/>
          <w:color w:val="ff0000"/>
          <w:sz w:val="28"/>
        </w:rPr>
        <w:t xml:space="preserve">; от 28.07.2010 </w:t>
      </w:r>
      <w:r>
        <w:rPr>
          <w:rFonts w:ascii="Times New Roman"/>
          <w:b w:val="false"/>
          <w:i w:val="false"/>
          <w:color w:val="000000"/>
          <w:sz w:val="28"/>
        </w:rPr>
        <w:t>N 26/2</w:t>
      </w:r>
      <w:r>
        <w:rPr>
          <w:rFonts w:ascii="Times New Roman"/>
          <w:b w:val="false"/>
          <w:i w:val="false"/>
          <w:color w:val="ff0000"/>
          <w:sz w:val="28"/>
        </w:rPr>
        <w:t xml:space="preserve">; </w:t>
      </w:r>
      <w:r>
        <w:rPr>
          <w:rFonts w:ascii="Times New Roman"/>
          <w:b w:val="false"/>
          <w:i w:val="false"/>
          <w:color w:val="ff0000"/>
          <w:sz w:val="28"/>
        </w:rPr>
        <w:t xml:space="preserve">от 28.10.2010 </w:t>
      </w:r>
      <w:r>
        <w:rPr>
          <w:rFonts w:ascii="Times New Roman"/>
          <w:b w:val="false"/>
          <w:i w:val="false"/>
          <w:color w:val="000000"/>
          <w:sz w:val="28"/>
        </w:rPr>
        <w:t>N 28/1</w:t>
      </w:r>
      <w:r>
        <w:rPr>
          <w:rFonts w:ascii="Times New Roman"/>
          <w:b w:val="false"/>
          <w:i w:val="false"/>
          <w:color w:val="ff0000"/>
          <w:sz w:val="28"/>
        </w:rPr>
        <w:t xml:space="preserve">; от 10.12.2010 </w:t>
      </w:r>
      <w:r>
        <w:rPr>
          <w:rFonts w:ascii="Times New Roman"/>
          <w:b w:val="false"/>
          <w:i w:val="false"/>
          <w:color w:val="000000"/>
          <w:sz w:val="28"/>
        </w:rPr>
        <w:t>N 30/1</w:t>
      </w:r>
      <w:r>
        <w:br/>
      </w:r>
      <w:r>
        <w:rPr>
          <w:rFonts w:ascii="Times New Roman"/>
          <w:b w:val="false"/>
          <w:i w:val="false"/>
          <w:color w:val="000000"/>
          <w:sz w:val="28"/>
        </w:rPr>
        <w:t>
</w:t>
      </w:r>
      <w:r>
        <w:rPr>
          <w:rFonts w:ascii="Times New Roman"/>
          <w:b w:val="false"/>
          <w:i w:val="false"/>
          <w:color w:val="000000"/>
          <w:sz w:val="28"/>
        </w:rPr>
        <w:t>
      2. Установить, что доходы районного бюджета на 2010 год формируются в соответствии с Бюджетным кодексом Республики Казахстан за счет следующих налоговых поступлений:</w:t>
      </w:r>
      <w:r>
        <w:br/>
      </w:r>
      <w:r>
        <w:rPr>
          <w:rFonts w:ascii="Times New Roman"/>
          <w:b w:val="false"/>
          <w:i w:val="false"/>
          <w:color w:val="000000"/>
          <w:sz w:val="28"/>
        </w:rPr>
        <w:t>
      1) индивидуального подоходного налога с физических лиц, осуществляющих деятельность по разовым талонам;</w:t>
      </w:r>
      <w:r>
        <w:br/>
      </w:r>
      <w:r>
        <w:rPr>
          <w:rFonts w:ascii="Times New Roman"/>
          <w:b w:val="false"/>
          <w:i w:val="false"/>
          <w:color w:val="000000"/>
          <w:sz w:val="28"/>
        </w:rPr>
        <w:t>
      2) социального налога;</w:t>
      </w:r>
      <w:r>
        <w:br/>
      </w:r>
      <w:r>
        <w:rPr>
          <w:rFonts w:ascii="Times New Roman"/>
          <w:b w:val="false"/>
          <w:i w:val="false"/>
          <w:color w:val="000000"/>
          <w:sz w:val="28"/>
        </w:rPr>
        <w:t>
      3) налога на имущество физических и юридических лиц, индивидуальных предпринимателей;</w:t>
      </w:r>
      <w:r>
        <w:br/>
      </w:r>
      <w:r>
        <w:rPr>
          <w:rFonts w:ascii="Times New Roman"/>
          <w:b w:val="false"/>
          <w:i w:val="false"/>
          <w:color w:val="000000"/>
          <w:sz w:val="28"/>
        </w:rPr>
        <w:t>
      4) земельного налога;</w:t>
      </w:r>
      <w:r>
        <w:br/>
      </w:r>
      <w:r>
        <w:rPr>
          <w:rFonts w:ascii="Times New Roman"/>
          <w:b w:val="false"/>
          <w:i w:val="false"/>
          <w:color w:val="000000"/>
          <w:sz w:val="28"/>
        </w:rPr>
        <w:t>
      5) единого земельного налога;</w:t>
      </w:r>
      <w:r>
        <w:br/>
      </w:r>
      <w:r>
        <w:rPr>
          <w:rFonts w:ascii="Times New Roman"/>
          <w:b w:val="false"/>
          <w:i w:val="false"/>
          <w:color w:val="000000"/>
          <w:sz w:val="28"/>
        </w:rPr>
        <w:t>
      6) налога на транспортные средства;</w:t>
      </w:r>
      <w:r>
        <w:br/>
      </w:r>
      <w:r>
        <w:rPr>
          <w:rFonts w:ascii="Times New Roman"/>
          <w:b w:val="false"/>
          <w:i w:val="false"/>
          <w:color w:val="000000"/>
          <w:sz w:val="28"/>
        </w:rPr>
        <w:t>
      7) фиксированного налога;</w:t>
      </w:r>
      <w:r>
        <w:br/>
      </w:r>
      <w:r>
        <w:rPr>
          <w:rFonts w:ascii="Times New Roman"/>
          <w:b w:val="false"/>
          <w:i w:val="false"/>
          <w:color w:val="000000"/>
          <w:sz w:val="28"/>
        </w:rPr>
        <w:t>
      8) акцизов на:</w:t>
      </w:r>
      <w:r>
        <w:br/>
      </w:r>
      <w:r>
        <w:rPr>
          <w:rFonts w:ascii="Times New Roman"/>
          <w:b w:val="false"/>
          <w:i w:val="false"/>
          <w:color w:val="000000"/>
          <w:sz w:val="28"/>
        </w:rPr>
        <w:t>
      все виды спирта, произведенные на территории Республики Казахстан;</w:t>
      </w:r>
      <w:r>
        <w:br/>
      </w:r>
      <w:r>
        <w:rPr>
          <w:rFonts w:ascii="Times New Roman"/>
          <w:b w:val="false"/>
          <w:i w:val="false"/>
          <w:color w:val="000000"/>
          <w:sz w:val="28"/>
        </w:rPr>
        <w:t>
      алкогольную продукцию, произведенную на территории Республики Казахстан;</w:t>
      </w:r>
      <w:r>
        <w:br/>
      </w:r>
      <w:r>
        <w:rPr>
          <w:rFonts w:ascii="Times New Roman"/>
          <w:b w:val="false"/>
          <w:i w:val="false"/>
          <w:color w:val="000000"/>
          <w:sz w:val="28"/>
        </w:rPr>
        <w:t>
      пиво с объемным содержанием этилового спирта не более 0,5 процента, произведенное на территории Республики Казахстан;</w:t>
      </w:r>
      <w:r>
        <w:br/>
      </w:r>
      <w:r>
        <w:rPr>
          <w:rFonts w:ascii="Times New Roman"/>
          <w:b w:val="false"/>
          <w:i w:val="false"/>
          <w:color w:val="000000"/>
          <w:sz w:val="28"/>
        </w:rPr>
        <w:t>
      табачные изделия, произведенные на территории Республики Казахстан;</w:t>
      </w:r>
      <w:r>
        <w:br/>
      </w:r>
      <w:r>
        <w:rPr>
          <w:rFonts w:ascii="Times New Roman"/>
          <w:b w:val="false"/>
          <w:i w:val="false"/>
          <w:color w:val="000000"/>
          <w:sz w:val="28"/>
        </w:rPr>
        <w:t>
      легковые автомобили (кроме автомобилей с ручным управлением или адаптером ручного управления, специально предназначенных для инвалидов), произведенные на территории Республики Казахстан;</w:t>
      </w:r>
      <w:r>
        <w:br/>
      </w:r>
      <w:r>
        <w:rPr>
          <w:rFonts w:ascii="Times New Roman"/>
          <w:b w:val="false"/>
          <w:i w:val="false"/>
          <w:color w:val="000000"/>
          <w:sz w:val="28"/>
        </w:rPr>
        <w:t>
      бензин (за исключением авиационного) и дизельное топливо;</w:t>
      </w:r>
      <w:r>
        <w:br/>
      </w:r>
      <w:r>
        <w:rPr>
          <w:rFonts w:ascii="Times New Roman"/>
          <w:b w:val="false"/>
          <w:i w:val="false"/>
          <w:color w:val="000000"/>
          <w:sz w:val="28"/>
        </w:rPr>
        <w:t>
      9) платы за пользование земельными участками;</w:t>
      </w:r>
      <w:r>
        <w:br/>
      </w:r>
      <w:r>
        <w:rPr>
          <w:rFonts w:ascii="Times New Roman"/>
          <w:b w:val="false"/>
          <w:i w:val="false"/>
          <w:color w:val="000000"/>
          <w:sz w:val="28"/>
        </w:rPr>
        <w:t>
      10) сбора за государственную регистрацию индивидуальных предпринимателей;</w:t>
      </w:r>
      <w:r>
        <w:br/>
      </w:r>
      <w:r>
        <w:rPr>
          <w:rFonts w:ascii="Times New Roman"/>
          <w:b w:val="false"/>
          <w:i w:val="false"/>
          <w:color w:val="000000"/>
          <w:sz w:val="28"/>
        </w:rPr>
        <w:t>
      11) лицензионного сбора за право занятия отдельными видами деятельности;</w:t>
      </w:r>
      <w:r>
        <w:br/>
      </w:r>
      <w:r>
        <w:rPr>
          <w:rFonts w:ascii="Times New Roman"/>
          <w:b w:val="false"/>
          <w:i w:val="false"/>
          <w:color w:val="000000"/>
          <w:sz w:val="28"/>
        </w:rPr>
        <w:t>
      12) сбора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13) сбора с аукционов;</w:t>
      </w:r>
      <w:r>
        <w:br/>
      </w:r>
      <w:r>
        <w:rPr>
          <w:rFonts w:ascii="Times New Roman"/>
          <w:b w:val="false"/>
          <w:i w:val="false"/>
          <w:color w:val="000000"/>
          <w:sz w:val="28"/>
        </w:rPr>
        <w:t>
      14) сбора за государственную регистрацию транспортных средств, а также их перерегистрацию;</w:t>
      </w:r>
      <w:r>
        <w:br/>
      </w:r>
      <w:r>
        <w:rPr>
          <w:rFonts w:ascii="Times New Roman"/>
          <w:b w:val="false"/>
          <w:i w:val="false"/>
          <w:color w:val="000000"/>
          <w:sz w:val="28"/>
        </w:rPr>
        <w:t>
      15) сбора за государственную регистрацию прав на недвижимое имущество и сделок с ним;</w:t>
      </w:r>
      <w:r>
        <w:br/>
      </w:r>
      <w:r>
        <w:rPr>
          <w:rFonts w:ascii="Times New Roman"/>
          <w:b w:val="false"/>
          <w:i w:val="false"/>
          <w:color w:val="000000"/>
          <w:sz w:val="28"/>
        </w:rPr>
        <w:t>
      16) сбора за государственную регистрацию залога движимого имущества и ипотеки судна или строящегося судна;</w:t>
      </w:r>
      <w:r>
        <w:br/>
      </w:r>
      <w:r>
        <w:rPr>
          <w:rFonts w:ascii="Times New Roman"/>
          <w:b w:val="false"/>
          <w:i w:val="false"/>
          <w:color w:val="000000"/>
          <w:sz w:val="28"/>
        </w:rPr>
        <w:t>
      17) платы за размещение наружной (визуальной) рекламы в полосе отвода автомобильных дорог общего пользования районного значения и в населенных пунктах;</w:t>
      </w:r>
      <w:r>
        <w:br/>
      </w:r>
      <w:r>
        <w:rPr>
          <w:rFonts w:ascii="Times New Roman"/>
          <w:b w:val="false"/>
          <w:i w:val="false"/>
          <w:color w:val="000000"/>
          <w:sz w:val="28"/>
        </w:rPr>
        <w:t>
      18) государственной пошлины, кроме консульского сбора и государственных пошлин, зачисляемых в республиканский бюджет.</w:t>
      </w:r>
      <w:r>
        <w:br/>
      </w:r>
      <w:r>
        <w:rPr>
          <w:rFonts w:ascii="Times New Roman"/>
          <w:b w:val="false"/>
          <w:i w:val="false"/>
          <w:color w:val="000000"/>
          <w:sz w:val="28"/>
        </w:rPr>
        <w:t>
       Установить нормативы распределения доходов по индивидуальному подоходному налогу с доходов, облагаемых и не облагаемых у источника выплаты, – 100 процентов в областной бюджет; по индивидуальному подоходному налогу с физических лиц, осуществляющих деятельность по разовым талонам, социальному налогу – 100 процентов в бюджет района.</w:t>
      </w:r>
      <w:r>
        <w:br/>
      </w:r>
      <w:r>
        <w:rPr>
          <w:rFonts w:ascii="Times New Roman"/>
          <w:b w:val="false"/>
          <w:i w:val="false"/>
          <w:color w:val="000000"/>
          <w:sz w:val="28"/>
        </w:rPr>
        <w:t>
</w:t>
      </w:r>
      <w:r>
        <w:rPr>
          <w:rFonts w:ascii="Times New Roman"/>
          <w:b w:val="false"/>
          <w:i w:val="false"/>
          <w:color w:val="000000"/>
          <w:sz w:val="28"/>
        </w:rPr>
        <w:t>
      3. Установить, что доходы районного бюджета формируются за счет следующих неналоговых поступлений:</w:t>
      </w:r>
      <w:r>
        <w:br/>
      </w:r>
      <w:r>
        <w:rPr>
          <w:rFonts w:ascii="Times New Roman"/>
          <w:b w:val="false"/>
          <w:i w:val="false"/>
          <w:color w:val="000000"/>
          <w:sz w:val="28"/>
        </w:rPr>
        <w:t>
      1) доходов от коммунальной собственности:</w:t>
      </w:r>
      <w:r>
        <w:br/>
      </w: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акимата района (города областного значения);</w:t>
      </w:r>
      <w:r>
        <w:br/>
      </w:r>
      <w:r>
        <w:rPr>
          <w:rFonts w:ascii="Times New Roman"/>
          <w:b w:val="false"/>
          <w:i w:val="false"/>
          <w:color w:val="000000"/>
          <w:sz w:val="28"/>
        </w:rPr>
        <w:t>
      дивиденды на государственные пакеты акций, находящиеся в коммунальной собственности района (города областного значения);</w:t>
      </w:r>
      <w:r>
        <w:br/>
      </w:r>
      <w:r>
        <w:rPr>
          <w:rFonts w:ascii="Times New Roman"/>
          <w:b w:val="false"/>
          <w:i w:val="false"/>
          <w:color w:val="000000"/>
          <w:sz w:val="28"/>
        </w:rPr>
        <w:t>
      доходы на доли участия в юридических лицах, находящиеся в коммунальной собственности района (города областного значения);</w:t>
      </w:r>
      <w:r>
        <w:br/>
      </w:r>
      <w:r>
        <w:rPr>
          <w:rFonts w:ascii="Times New Roman"/>
          <w:b w:val="false"/>
          <w:i w:val="false"/>
          <w:color w:val="000000"/>
          <w:sz w:val="28"/>
        </w:rPr>
        <w:t>
      доходы от аренды имущества коммунальной собственности района (города областного значения);</w:t>
      </w:r>
      <w:r>
        <w:br/>
      </w:r>
      <w:r>
        <w:rPr>
          <w:rFonts w:ascii="Times New Roman"/>
          <w:b w:val="false"/>
          <w:i w:val="false"/>
          <w:color w:val="000000"/>
          <w:sz w:val="28"/>
        </w:rPr>
        <w:t>
      вознаграждения по кредитам, выданным из бюджета района (города областного значения);</w:t>
      </w:r>
      <w:r>
        <w:br/>
      </w:r>
      <w:r>
        <w:rPr>
          <w:rFonts w:ascii="Times New Roman"/>
          <w:b w:val="false"/>
          <w:i w:val="false"/>
          <w:color w:val="000000"/>
          <w:sz w:val="28"/>
        </w:rPr>
        <w:t>
      другие доходы от коммунальной собственности района (города областного значения);</w:t>
      </w:r>
      <w:r>
        <w:br/>
      </w:r>
      <w:r>
        <w:rPr>
          <w:rFonts w:ascii="Times New Roman"/>
          <w:b w:val="false"/>
          <w:i w:val="false"/>
          <w:color w:val="000000"/>
          <w:sz w:val="28"/>
        </w:rPr>
        <w:t>
      2) поступлений от реализации товаров (работ, услуг) государственными учреждениями, финансируемыми из бюджета района (города областного значения);</w:t>
      </w:r>
      <w:r>
        <w:br/>
      </w:r>
      <w:r>
        <w:rPr>
          <w:rFonts w:ascii="Times New Roman"/>
          <w:b w:val="false"/>
          <w:i w:val="false"/>
          <w:color w:val="000000"/>
          <w:sz w:val="28"/>
        </w:rPr>
        <w:t>
      3) поступлений денег от проведения государственных закупок, организуемых государственными учреждениями, финансируемыми из бюджета района (города областного значения);</w:t>
      </w:r>
      <w:r>
        <w:br/>
      </w:r>
      <w:r>
        <w:rPr>
          <w:rFonts w:ascii="Times New Roman"/>
          <w:b w:val="false"/>
          <w:i w:val="false"/>
          <w:color w:val="000000"/>
          <w:sz w:val="28"/>
        </w:rPr>
        <w:t>
      4) штрафов, пени, санкции, взысканий, налагаемые государственными учреждениями, финансируемыми из бюджета района (города областного значения);</w:t>
      </w:r>
      <w:r>
        <w:br/>
      </w:r>
      <w:r>
        <w:rPr>
          <w:rFonts w:ascii="Times New Roman"/>
          <w:b w:val="false"/>
          <w:i w:val="false"/>
          <w:color w:val="000000"/>
          <w:sz w:val="28"/>
        </w:rPr>
        <w:t>
      5) других неналоговых поступлений в бюджет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4. Установить, что доходы районного бюджета формируются от продажи основного капитала:</w:t>
      </w:r>
      <w:r>
        <w:br/>
      </w:r>
      <w:r>
        <w:rPr>
          <w:rFonts w:ascii="Times New Roman"/>
          <w:b w:val="false"/>
          <w:i w:val="false"/>
          <w:color w:val="000000"/>
          <w:sz w:val="28"/>
        </w:rPr>
        <w:t>
      1) денег от продажи государственного имущества, закрепленного за государственными учреждениями, финансируемыми из бюджета района (города областного значения);</w:t>
      </w:r>
      <w:r>
        <w:br/>
      </w:r>
      <w:r>
        <w:rPr>
          <w:rFonts w:ascii="Times New Roman"/>
          <w:b w:val="false"/>
          <w:i w:val="false"/>
          <w:color w:val="000000"/>
          <w:sz w:val="28"/>
        </w:rPr>
        <w:t>
      2) поступлений от продажи земельных участков, за исключением земельных участков сельскохозяйственного назначения;</w:t>
      </w:r>
      <w:r>
        <w:br/>
      </w:r>
      <w:r>
        <w:rPr>
          <w:rFonts w:ascii="Times New Roman"/>
          <w:b w:val="false"/>
          <w:i w:val="false"/>
          <w:color w:val="000000"/>
          <w:sz w:val="28"/>
        </w:rPr>
        <w:t>
      3) платы за продажу права аренды земельных участков.</w:t>
      </w:r>
      <w:r>
        <w:br/>
      </w:r>
      <w:r>
        <w:rPr>
          <w:rFonts w:ascii="Times New Roman"/>
          <w:b w:val="false"/>
          <w:i w:val="false"/>
          <w:color w:val="000000"/>
          <w:sz w:val="28"/>
        </w:rPr>
        <w:t>
</w:t>
      </w:r>
      <w:r>
        <w:rPr>
          <w:rFonts w:ascii="Times New Roman"/>
          <w:b w:val="false"/>
          <w:i w:val="false"/>
          <w:color w:val="000000"/>
          <w:sz w:val="28"/>
        </w:rPr>
        <w:t>
      5. Установить, что в бюджет района (города областного значения) зачисляются поступления от погашения выданных из бюджета района (города областного значения)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6. Предусмотреть на 2010 год объемы субвенций, передаваемых из областного бюджета бюджету района в общей сумме 1 589 640 тысячи тенге тыс. тенге.</w:t>
      </w:r>
      <w:r>
        <w:br/>
      </w:r>
      <w:r>
        <w:rPr>
          <w:rFonts w:ascii="Times New Roman"/>
          <w:b w:val="false"/>
          <w:i w:val="false"/>
          <w:color w:val="000000"/>
          <w:sz w:val="28"/>
        </w:rPr>
        <w:t>
</w:t>
      </w:r>
      <w:r>
        <w:rPr>
          <w:rFonts w:ascii="Times New Roman"/>
          <w:b w:val="false"/>
          <w:i w:val="false"/>
          <w:color w:val="000000"/>
          <w:sz w:val="28"/>
        </w:rPr>
        <w:t>
      7. Предусмотреть в районном бюджете на 2010 год трансферты в областной бюджет в связи с:</w:t>
      </w:r>
      <w:r>
        <w:br/>
      </w:r>
      <w:r>
        <w:rPr>
          <w:rFonts w:ascii="Times New Roman"/>
          <w:b w:val="false"/>
          <w:i w:val="false"/>
          <w:color w:val="000000"/>
          <w:sz w:val="28"/>
        </w:rPr>
        <w:t>
      изменением фонда оплаты труда в бюджетной сфере с учетом изменения налогооблагаемой базы социального налога и индивидуального подоходного налога, предусмотренных при расчете трансфертов общего характера на 2008-2010 годы в общей сумме 80 124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маслихата Кызылжарского района Северо-Казахстанской области от 31.03.2010 </w:t>
      </w:r>
      <w:r>
        <w:rPr>
          <w:rFonts w:ascii="Times New Roman"/>
          <w:b w:val="false"/>
          <w:i w:val="false"/>
          <w:color w:val="000000"/>
          <w:sz w:val="28"/>
        </w:rPr>
        <w:t>N 23/2</w:t>
      </w:r>
      <w:r>
        <w:br/>
      </w:r>
      <w:r>
        <w:rPr>
          <w:rFonts w:ascii="Times New Roman"/>
          <w:b w:val="false"/>
          <w:i w:val="false"/>
          <w:color w:val="000000"/>
          <w:sz w:val="28"/>
        </w:rPr>
        <w:t>
</w:t>
      </w:r>
      <w:r>
        <w:rPr>
          <w:rFonts w:ascii="Times New Roman"/>
          <w:b w:val="false"/>
          <w:i w:val="false"/>
          <w:color w:val="000000"/>
          <w:sz w:val="28"/>
        </w:rPr>
        <w:t>
      8. Утвердить на 2010 год бюджетные программы каждого сельского округа района согласно приложению 4.</w:t>
      </w:r>
      <w:r>
        <w:br/>
      </w:r>
      <w:r>
        <w:rPr>
          <w:rFonts w:ascii="Times New Roman"/>
          <w:b w:val="false"/>
          <w:i w:val="false"/>
          <w:color w:val="000000"/>
          <w:sz w:val="28"/>
        </w:rPr>
        <w:t>
</w:t>
      </w:r>
      <w:r>
        <w:rPr>
          <w:rFonts w:ascii="Times New Roman"/>
          <w:b w:val="false"/>
          <w:i w:val="false"/>
          <w:color w:val="000000"/>
          <w:sz w:val="28"/>
        </w:rPr>
        <w:t>
      9. Установить, что в процессе исполнения местных бюджетов на 2010 год не подлежат секвестру местные бюджетные программы, согласно приложению 5.</w:t>
      </w:r>
      <w:r>
        <w:br/>
      </w:r>
      <w:r>
        <w:rPr>
          <w:rFonts w:ascii="Times New Roman"/>
          <w:b w:val="false"/>
          <w:i w:val="false"/>
          <w:color w:val="000000"/>
          <w:sz w:val="28"/>
        </w:rPr>
        <w:t>
</w:t>
      </w:r>
      <w:r>
        <w:rPr>
          <w:rFonts w:ascii="Times New Roman"/>
          <w:b w:val="false"/>
          <w:i w:val="false"/>
          <w:color w:val="000000"/>
          <w:sz w:val="28"/>
        </w:rPr>
        <w:t>
      10. Утвердить суммы расходов на 2010 год по видам оказания социальной помощи малообеспеченным гражданам по бюджетной программе 451.007.000 «Социальная помощь отдельным категориям нуждающихся граждан по решениям местных представительных органов» согласно приложению 6.</w:t>
      </w:r>
      <w:r>
        <w:br/>
      </w:r>
      <w:r>
        <w:rPr>
          <w:rFonts w:ascii="Times New Roman"/>
          <w:b w:val="false"/>
          <w:i w:val="false"/>
          <w:color w:val="000000"/>
          <w:sz w:val="28"/>
        </w:rPr>
        <w:t>
</w:t>
      </w:r>
      <w:r>
        <w:rPr>
          <w:rFonts w:ascii="Times New Roman"/>
          <w:b w:val="false"/>
          <w:i w:val="false"/>
          <w:color w:val="000000"/>
          <w:sz w:val="28"/>
        </w:rPr>
        <w:t>
      11. Учесть в районном бюджете на 2010 год целевые трансферты из республиканского бюджета в следующих размерах:</w:t>
      </w:r>
      <w:r>
        <w:br/>
      </w:r>
      <w:r>
        <w:rPr>
          <w:rFonts w:ascii="Times New Roman"/>
          <w:b w:val="false"/>
          <w:i w:val="false"/>
          <w:color w:val="000000"/>
          <w:sz w:val="28"/>
        </w:rPr>
        <w:t>
      1) 4 654 тысяч тенге - на обеспечение учебными материалами дошкольных организаций образования, организаций среднего, технического и профессионального, послесреднего образования, институтов повышения квалификации по предмету «Самопознание»;</w:t>
      </w:r>
      <w:r>
        <w:br/>
      </w:r>
      <w:r>
        <w:rPr>
          <w:rFonts w:ascii="Times New Roman"/>
          <w:b w:val="false"/>
          <w:i w:val="false"/>
          <w:color w:val="000000"/>
          <w:sz w:val="28"/>
        </w:rPr>
        <w:t>
      2) 4 758 тысяч тенге – на выплату государственной адресной социальной помощи;</w:t>
      </w:r>
      <w:r>
        <w:br/>
      </w:r>
      <w:r>
        <w:rPr>
          <w:rFonts w:ascii="Times New Roman"/>
          <w:b w:val="false"/>
          <w:i w:val="false"/>
          <w:color w:val="000000"/>
          <w:sz w:val="28"/>
        </w:rPr>
        <w:t>
      3) 4 602 тысяч тенге – на выплату государственных пособий на детей до 18 лет из малообеспеченных семей;</w:t>
      </w:r>
      <w:r>
        <w:br/>
      </w:r>
      <w:r>
        <w:rPr>
          <w:rFonts w:ascii="Times New Roman"/>
          <w:b w:val="false"/>
          <w:i w:val="false"/>
          <w:color w:val="000000"/>
          <w:sz w:val="28"/>
        </w:rPr>
        <w:t>
      4) 22 306 тысяч тенге – на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r>
        <w:br/>
      </w:r>
      <w:r>
        <w:rPr>
          <w:rFonts w:ascii="Times New Roman"/>
          <w:b w:val="false"/>
          <w:i w:val="false"/>
          <w:color w:val="000000"/>
          <w:sz w:val="28"/>
        </w:rPr>
        <w:t>
      5) 297,8 тысяч тенге – на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r>
        <w:br/>
      </w:r>
      <w:r>
        <w:rPr>
          <w:rFonts w:ascii="Times New Roman"/>
          <w:b w:val="false"/>
          <w:i w:val="false"/>
          <w:color w:val="000000"/>
          <w:sz w:val="28"/>
        </w:rPr>
        <w:t>
      6) 11 472 тысяч тенге – на проведение противоэпизоотических мероприятий;</w:t>
      </w:r>
      <w:r>
        <w:br/>
      </w:r>
      <w:r>
        <w:rPr>
          <w:rFonts w:ascii="Times New Roman"/>
          <w:b w:val="false"/>
          <w:i w:val="false"/>
          <w:color w:val="000000"/>
          <w:sz w:val="28"/>
        </w:rPr>
        <w:t>
      7) 1660 тысячи тенге - на реализацию мер по оказанию социальной поддержки специалистов социальной сферы сельских населенных пунктов;</w:t>
      </w:r>
      <w:r>
        <w:br/>
      </w:r>
      <w:r>
        <w:rPr>
          <w:rFonts w:ascii="Times New Roman"/>
          <w:b w:val="false"/>
          <w:i w:val="false"/>
          <w:color w:val="000000"/>
          <w:sz w:val="28"/>
        </w:rPr>
        <w:t>
      8) 20 475 тысячи тенге – 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r>
        <w:br/>
      </w:r>
      <w:r>
        <w:rPr>
          <w:rFonts w:ascii="Times New Roman"/>
          <w:b w:val="false"/>
          <w:i w:val="false"/>
          <w:color w:val="000000"/>
          <w:sz w:val="28"/>
        </w:rPr>
        <w:t>
      9) 22 156 тысяч тенге – на создание лингафонных и мультимедийных кабинетов в государственных учреждениях начального, основного среднего и общего среднего образования;</w:t>
      </w:r>
      <w:r>
        <w:br/>
      </w:r>
      <w:r>
        <w:rPr>
          <w:rFonts w:ascii="Times New Roman"/>
          <w:b w:val="false"/>
          <w:i w:val="false"/>
          <w:color w:val="000000"/>
          <w:sz w:val="28"/>
        </w:rPr>
        <w:t>
      10) на строительство и реконструкцию:</w:t>
      </w:r>
      <w:r>
        <w:br/>
      </w:r>
      <w:r>
        <w:rPr>
          <w:rFonts w:ascii="Times New Roman"/>
          <w:b w:val="false"/>
          <w:i w:val="false"/>
          <w:color w:val="000000"/>
          <w:sz w:val="28"/>
        </w:rPr>
        <w:t>
      системы водоснабжения – 150 000 тысячи тенге;</w:t>
      </w:r>
      <w:r>
        <w:br/>
      </w:r>
      <w:r>
        <w:rPr>
          <w:rFonts w:ascii="Times New Roman"/>
          <w:b w:val="false"/>
          <w:i w:val="false"/>
          <w:color w:val="000000"/>
          <w:sz w:val="28"/>
        </w:rPr>
        <w:t>
      11) на развитие и обустройство и (или) приобретение инженерно-коммуникационной инфраструктуры в рамках реализации программы Нұрлы-көш на 2009-2011 годы – 238 000 тысяч тенге;</w:t>
      </w:r>
      <w:r>
        <w:br/>
      </w:r>
      <w:r>
        <w:rPr>
          <w:rFonts w:ascii="Times New Roman"/>
          <w:b w:val="false"/>
          <w:i w:val="false"/>
          <w:color w:val="000000"/>
          <w:sz w:val="28"/>
        </w:rPr>
        <w:t>
      12) на реализацию передаваемых функций в рамках разграничения полномочий между уровнями государственного управления, в том числе:</w:t>
      </w:r>
      <w:r>
        <w:br/>
      </w:r>
      <w:r>
        <w:rPr>
          <w:rFonts w:ascii="Times New Roman"/>
          <w:b w:val="false"/>
          <w:i w:val="false"/>
          <w:color w:val="000000"/>
          <w:sz w:val="28"/>
        </w:rPr>
        <w:t>
      18 745 тысячи тенге – на содержание подразделений исполнительных органов в области ветеринарии.</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решением маслихата Кызылжарского района Северо-Казахстанской области от 31.03.2010 </w:t>
      </w:r>
      <w:r>
        <w:rPr>
          <w:rFonts w:ascii="Times New Roman"/>
          <w:b w:val="false"/>
          <w:i w:val="false"/>
          <w:color w:val="000000"/>
          <w:sz w:val="28"/>
        </w:rPr>
        <w:t>N 23/2</w:t>
      </w:r>
      <w:r>
        <w:rPr>
          <w:rFonts w:ascii="Times New Roman"/>
          <w:b w:val="false"/>
          <w:i w:val="false"/>
          <w:color w:val="ff0000"/>
          <w:sz w:val="28"/>
        </w:rPr>
        <w:t xml:space="preserve">; </w:t>
      </w:r>
      <w:r>
        <w:rPr>
          <w:rFonts w:ascii="Times New Roman"/>
          <w:b w:val="false"/>
          <w:i w:val="false"/>
          <w:color w:val="ff0000"/>
          <w:sz w:val="28"/>
        </w:rPr>
        <w:t xml:space="preserve">от 28.07.2010 </w:t>
      </w:r>
      <w:r>
        <w:rPr>
          <w:rFonts w:ascii="Times New Roman"/>
          <w:b w:val="false"/>
          <w:i w:val="false"/>
          <w:color w:val="000000"/>
          <w:sz w:val="28"/>
        </w:rPr>
        <w:t>N 26/2</w:t>
      </w:r>
      <w:r>
        <w:rPr>
          <w:rFonts w:ascii="Times New Roman"/>
          <w:b w:val="false"/>
          <w:i w:val="false"/>
          <w:color w:val="ff0000"/>
          <w:sz w:val="28"/>
        </w:rPr>
        <w:t xml:space="preserve">; от 28.10.2010 </w:t>
      </w:r>
      <w:r>
        <w:rPr>
          <w:rFonts w:ascii="Times New Roman"/>
          <w:b w:val="false"/>
          <w:i w:val="false"/>
          <w:color w:val="000000"/>
          <w:sz w:val="28"/>
        </w:rPr>
        <w:t>N 28/1</w:t>
      </w:r>
      <w:r>
        <w:br/>
      </w:r>
      <w:r>
        <w:rPr>
          <w:rFonts w:ascii="Times New Roman"/>
          <w:b w:val="false"/>
          <w:i w:val="false"/>
          <w:color w:val="000000"/>
          <w:sz w:val="28"/>
        </w:rPr>
        <w:t>
      13) 59 929 тысяч тенге –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w:t>
      </w:r>
      <w:r>
        <w:rPr>
          <w:rFonts w:ascii="Times New Roman"/>
          <w:b w:val="false"/>
          <w:i w:val="false"/>
          <w:color w:val="ff0000"/>
          <w:sz w:val="28"/>
        </w:rPr>
        <w:t xml:space="preserve">      Сноска. Пункт 11 дополнен подпунктом 13) в соответствии с решением маслихата Кызылжарского района Северо-Казахстанской области от 31.03.2010 </w:t>
      </w:r>
      <w:r>
        <w:rPr>
          <w:rFonts w:ascii="Times New Roman"/>
          <w:b w:val="false"/>
          <w:i w:val="false"/>
          <w:color w:val="000000"/>
          <w:sz w:val="28"/>
        </w:rPr>
        <w:t>N 23/2</w:t>
      </w:r>
      <w:r>
        <w:br/>
      </w:r>
      <w:r>
        <w:rPr>
          <w:rFonts w:ascii="Times New Roman"/>
          <w:b w:val="false"/>
          <w:i w:val="false"/>
          <w:color w:val="000000"/>
          <w:sz w:val="28"/>
        </w:rPr>
        <w:t>
      14) 4 605 тысяч тенге – разработка проектно-сметной документации по объекту «Замена отвода Булаевского группового водопровода к селам Боголюбово и Надежка»;</w:t>
      </w:r>
      <w:r>
        <w:br/>
      </w:r>
      <w:r>
        <w:rPr>
          <w:rFonts w:ascii="Times New Roman"/>
          <w:b w:val="false"/>
          <w:i w:val="false"/>
          <w:color w:val="000000"/>
          <w:sz w:val="28"/>
        </w:rPr>
        <w:t>
</w:t>
      </w:r>
      <w:r>
        <w:rPr>
          <w:rFonts w:ascii="Times New Roman"/>
          <w:b w:val="false"/>
          <w:i w:val="false"/>
          <w:color w:val="ff0000"/>
          <w:sz w:val="28"/>
        </w:rPr>
        <w:t xml:space="preserve">      Сноска. Пункт 11 дополнен подпунктом 14) в соответствии с решением маслихата Кызылжарского района Северо-Казахстанской области от 28.10.2010 </w:t>
      </w:r>
      <w:r>
        <w:rPr>
          <w:rFonts w:ascii="Times New Roman"/>
          <w:b w:val="false"/>
          <w:i w:val="false"/>
          <w:color w:val="000000"/>
          <w:sz w:val="28"/>
        </w:rPr>
        <w:t>N 28/1</w:t>
      </w:r>
      <w:r>
        <w:br/>
      </w:r>
      <w:r>
        <w:rPr>
          <w:rFonts w:ascii="Times New Roman"/>
          <w:b w:val="false"/>
          <w:i w:val="false"/>
          <w:color w:val="000000"/>
          <w:sz w:val="28"/>
        </w:rPr>
        <w:t>
      15) 4 605 тысяч тенге – разработка проектно-сметной документации по объекту «Реконструкция системы водоснабжения в селе Кондратовка»;</w:t>
      </w:r>
      <w:r>
        <w:br/>
      </w:r>
      <w:r>
        <w:rPr>
          <w:rFonts w:ascii="Times New Roman"/>
          <w:b w:val="false"/>
          <w:i w:val="false"/>
          <w:color w:val="000000"/>
          <w:sz w:val="28"/>
        </w:rPr>
        <w:t>
</w:t>
      </w:r>
      <w:r>
        <w:rPr>
          <w:rFonts w:ascii="Times New Roman"/>
          <w:b w:val="false"/>
          <w:i w:val="false"/>
          <w:color w:val="ff0000"/>
          <w:sz w:val="28"/>
        </w:rPr>
        <w:t xml:space="preserve">      Сноска. Пункт 11 дополнен подпунктом 15) в соответствии с решением маслихата Кызылжарского района Северо-Казахстанской области от 28.10.2010 </w:t>
      </w:r>
      <w:r>
        <w:rPr>
          <w:rFonts w:ascii="Times New Roman"/>
          <w:b w:val="false"/>
          <w:i w:val="false"/>
          <w:color w:val="000000"/>
          <w:sz w:val="28"/>
        </w:rPr>
        <w:t>N 28/1</w:t>
      </w:r>
      <w:r>
        <w:br/>
      </w:r>
      <w:r>
        <w:rPr>
          <w:rFonts w:ascii="Times New Roman"/>
          <w:b w:val="false"/>
          <w:i w:val="false"/>
          <w:color w:val="000000"/>
          <w:sz w:val="28"/>
        </w:rPr>
        <w:t>
      16) 4 605 тысяч тенге – разработка проектно-сметной документации по объекту «Реконструкция системы водоснабжения в селе Белое»;</w:t>
      </w:r>
      <w:r>
        <w:br/>
      </w:r>
      <w:r>
        <w:rPr>
          <w:rFonts w:ascii="Times New Roman"/>
          <w:b w:val="false"/>
          <w:i w:val="false"/>
          <w:color w:val="000000"/>
          <w:sz w:val="28"/>
        </w:rPr>
        <w:t>
</w:t>
      </w:r>
      <w:r>
        <w:rPr>
          <w:rFonts w:ascii="Times New Roman"/>
          <w:b w:val="false"/>
          <w:i w:val="false"/>
          <w:color w:val="ff0000"/>
          <w:sz w:val="28"/>
        </w:rPr>
        <w:t xml:space="preserve">      Сноска. Пункт 11 дополнен подпунктом 16) в соответствии с решением маслихата Кызылжарского района Северо-Казахстанской области от 28.10.2010 </w:t>
      </w:r>
      <w:r>
        <w:rPr>
          <w:rFonts w:ascii="Times New Roman"/>
          <w:b w:val="false"/>
          <w:i w:val="false"/>
          <w:color w:val="000000"/>
          <w:sz w:val="28"/>
        </w:rPr>
        <w:t>N 28/1</w:t>
      </w:r>
      <w:r>
        <w:br/>
      </w:r>
      <w:r>
        <w:rPr>
          <w:rFonts w:ascii="Times New Roman"/>
          <w:b w:val="false"/>
          <w:i w:val="false"/>
          <w:color w:val="000000"/>
          <w:sz w:val="28"/>
        </w:rPr>
        <w:t>
</w:t>
      </w:r>
      <w:r>
        <w:rPr>
          <w:rFonts w:ascii="Times New Roman"/>
          <w:b w:val="false"/>
          <w:i w:val="false"/>
          <w:color w:val="000000"/>
          <w:sz w:val="28"/>
        </w:rPr>
        <w:t>
      12. Учесть в районном бюджете на 2010 год бюджетные кредиты из республиканского бюджета:</w:t>
      </w:r>
      <w:r>
        <w:br/>
      </w:r>
      <w:r>
        <w:rPr>
          <w:rFonts w:ascii="Times New Roman"/>
          <w:b w:val="false"/>
          <w:i w:val="false"/>
          <w:color w:val="000000"/>
          <w:sz w:val="28"/>
        </w:rPr>
        <w:t>
      на строительство и (или) приобретение жилья в рамках реализации программы Нұрлы-көш на 2009-2011 годы - 593 408 тысяч тенге;</w:t>
      </w:r>
      <w:r>
        <w:br/>
      </w:r>
      <w:r>
        <w:rPr>
          <w:rFonts w:ascii="Times New Roman"/>
          <w:b w:val="false"/>
          <w:i w:val="false"/>
          <w:color w:val="000000"/>
          <w:sz w:val="28"/>
        </w:rPr>
        <w:t>
      местным исполнительным органам для реализации мер социальной поддержки специалистов социальной сферы сельских населенных пунктов – 8 901 тысяч тенге.</w:t>
      </w:r>
      <w:r>
        <w:br/>
      </w:r>
      <w:r>
        <w:rPr>
          <w:rFonts w:ascii="Times New Roman"/>
          <w:b w:val="false"/>
          <w:i w:val="false"/>
          <w:color w:val="000000"/>
          <w:sz w:val="28"/>
        </w:rPr>
        <w:t>
</w:t>
      </w:r>
      <w:r>
        <w:rPr>
          <w:rFonts w:ascii="Times New Roman"/>
          <w:b w:val="false"/>
          <w:i w:val="false"/>
          <w:color w:val="000000"/>
          <w:sz w:val="28"/>
        </w:rPr>
        <w:t>
      13. Учесть в районном бюджете на 2010 год целевые трансферты из областного бюджета в следующих размерах:</w:t>
      </w:r>
      <w:r>
        <w:br/>
      </w:r>
      <w:r>
        <w:rPr>
          <w:rFonts w:ascii="Times New Roman"/>
          <w:b w:val="false"/>
          <w:i w:val="false"/>
          <w:color w:val="000000"/>
          <w:sz w:val="28"/>
        </w:rPr>
        <w:t>
      1) на санаторно-курортное лечение участников и инвалидов Великой Отечественной войны – 1 350 тысяч тенге;</w:t>
      </w:r>
      <w:r>
        <w:br/>
      </w:r>
      <w:r>
        <w:rPr>
          <w:rFonts w:ascii="Times New Roman"/>
          <w:b w:val="false"/>
          <w:i w:val="false"/>
          <w:color w:val="000000"/>
          <w:sz w:val="28"/>
        </w:rPr>
        <w:t>
      2) на приобретение единой одежды (участие ветеранов войны области в парадах в городах Астана и Москва) – 75 тысяч тенге;</w:t>
      </w:r>
      <w:r>
        <w:br/>
      </w:r>
      <w:r>
        <w:rPr>
          <w:rFonts w:ascii="Times New Roman"/>
          <w:b w:val="false"/>
          <w:i w:val="false"/>
          <w:color w:val="000000"/>
          <w:sz w:val="28"/>
        </w:rPr>
        <w:t>
      3) на единовременную материальную помощь участникам и инвалидам Великой Отечественной войны в размере 20 месячных расчетных показателей – 1 385 тысяч тенге;</w:t>
      </w:r>
      <w:r>
        <w:br/>
      </w:r>
      <w:r>
        <w:rPr>
          <w:rFonts w:ascii="Times New Roman"/>
          <w:b w:val="false"/>
          <w:i w:val="false"/>
          <w:color w:val="000000"/>
          <w:sz w:val="28"/>
        </w:rPr>
        <w:t>
      4) на информатизацию системы образования в государственных учреждениях образования – 5 700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маслихата Кызылжарского района Северо-Казахстанской области от 31.03.2010 </w:t>
      </w:r>
      <w:r>
        <w:rPr>
          <w:rFonts w:ascii="Times New Roman"/>
          <w:b w:val="false"/>
          <w:i w:val="false"/>
          <w:color w:val="000000"/>
          <w:sz w:val="28"/>
        </w:rPr>
        <w:t>N 23/2</w:t>
      </w:r>
      <w:r>
        <w:rPr>
          <w:rFonts w:ascii="Times New Roman"/>
          <w:b w:val="false"/>
          <w:i w:val="false"/>
          <w:color w:val="ff0000"/>
          <w:sz w:val="28"/>
        </w:rPr>
        <w:t xml:space="preserve">; </w:t>
      </w:r>
      <w:r>
        <w:rPr>
          <w:rFonts w:ascii="Times New Roman"/>
          <w:b w:val="false"/>
          <w:i w:val="false"/>
          <w:color w:val="ff0000"/>
          <w:sz w:val="28"/>
        </w:rPr>
        <w:t xml:space="preserve">от 28.07.2010 </w:t>
      </w:r>
      <w:r>
        <w:rPr>
          <w:rFonts w:ascii="Times New Roman"/>
          <w:b w:val="false"/>
          <w:i w:val="false"/>
          <w:color w:val="000000"/>
          <w:sz w:val="28"/>
        </w:rPr>
        <w:t>N 26/2</w:t>
      </w:r>
      <w:r>
        <w:rPr>
          <w:rFonts w:ascii="Times New Roman"/>
          <w:b w:val="false"/>
          <w:i w:val="false"/>
          <w:color w:val="ff0000"/>
          <w:sz w:val="28"/>
        </w:rPr>
        <w:t xml:space="preserve">; от 28.10.2010 </w:t>
      </w:r>
      <w:r>
        <w:rPr>
          <w:rFonts w:ascii="Times New Roman"/>
          <w:b w:val="false"/>
          <w:i w:val="false"/>
          <w:color w:val="000000"/>
          <w:sz w:val="28"/>
        </w:rPr>
        <w:t>N 28/1</w:t>
      </w:r>
      <w:r>
        <w:br/>
      </w:r>
      <w:r>
        <w:rPr>
          <w:rFonts w:ascii="Times New Roman"/>
          <w:b w:val="false"/>
          <w:i w:val="false"/>
          <w:color w:val="000000"/>
          <w:sz w:val="28"/>
        </w:rPr>
        <w:t>
      5) 7 976 тысяч тенге – на приобретение угля;</w:t>
      </w:r>
      <w:r>
        <w:br/>
      </w:r>
      <w:r>
        <w:rPr>
          <w:rFonts w:ascii="Times New Roman"/>
          <w:b w:val="false"/>
          <w:i w:val="false"/>
          <w:color w:val="000000"/>
          <w:sz w:val="28"/>
        </w:rPr>
        <w:t>
</w:t>
      </w:r>
      <w:r>
        <w:rPr>
          <w:rFonts w:ascii="Times New Roman"/>
          <w:b w:val="false"/>
          <w:i w:val="false"/>
          <w:color w:val="ff0000"/>
          <w:sz w:val="28"/>
        </w:rPr>
        <w:t xml:space="preserve">      Сноска. Пункт 13 дополнен подпунктом 5) в соответствии с решением маслихата Кызылжарского района Северо-Казахстанской области от 31.03.2010 </w:t>
      </w:r>
      <w:r>
        <w:rPr>
          <w:rFonts w:ascii="Times New Roman"/>
          <w:b w:val="false"/>
          <w:i w:val="false"/>
          <w:color w:val="000000"/>
          <w:sz w:val="28"/>
        </w:rPr>
        <w:t>N 23/2</w:t>
      </w:r>
      <w:r>
        <w:br/>
      </w:r>
      <w:r>
        <w:rPr>
          <w:rFonts w:ascii="Times New Roman"/>
          <w:b w:val="false"/>
          <w:i w:val="false"/>
          <w:color w:val="000000"/>
          <w:sz w:val="28"/>
        </w:rPr>
        <w:t>
      6) 10 000 тысяч тенге – капитальный ремонт средней школы в селе Новоникольское;</w:t>
      </w:r>
      <w:r>
        <w:br/>
      </w:r>
      <w:r>
        <w:rPr>
          <w:rFonts w:ascii="Times New Roman"/>
          <w:b w:val="false"/>
          <w:i w:val="false"/>
          <w:color w:val="000000"/>
          <w:sz w:val="28"/>
        </w:rPr>
        <w:t>
</w:t>
      </w:r>
      <w:r>
        <w:rPr>
          <w:rFonts w:ascii="Times New Roman"/>
          <w:b w:val="false"/>
          <w:i w:val="false"/>
          <w:color w:val="ff0000"/>
          <w:sz w:val="28"/>
        </w:rPr>
        <w:t xml:space="preserve">      Сноска. Пункт 13 дополнен подпунктом 6) в соответствии с решением маслихата Кызылжарского района Северо-Казахстанской области от 31.03.2010 </w:t>
      </w:r>
      <w:r>
        <w:rPr>
          <w:rFonts w:ascii="Times New Roman"/>
          <w:b w:val="false"/>
          <w:i w:val="false"/>
          <w:color w:val="000000"/>
          <w:sz w:val="28"/>
        </w:rPr>
        <w:t>N 23/2</w:t>
      </w:r>
      <w:r>
        <w:br/>
      </w:r>
      <w:r>
        <w:rPr>
          <w:rFonts w:ascii="Times New Roman"/>
          <w:b w:val="false"/>
          <w:i w:val="false"/>
          <w:color w:val="000000"/>
          <w:sz w:val="28"/>
        </w:rPr>
        <w:t>
      7) 141 680 тысяч тенге – на строительство объектов подсобного, обслуживающего назначения и благоустройство прилегающей территории к 140 жилым домам в жилом массиве "Байтерек" с.Элитное;</w:t>
      </w:r>
      <w:r>
        <w:br/>
      </w:r>
      <w:r>
        <w:rPr>
          <w:rFonts w:ascii="Times New Roman"/>
          <w:b w:val="false"/>
          <w:i w:val="false"/>
          <w:color w:val="000000"/>
          <w:sz w:val="28"/>
        </w:rPr>
        <w:t>
</w:t>
      </w:r>
      <w:r>
        <w:rPr>
          <w:rFonts w:ascii="Times New Roman"/>
          <w:b w:val="false"/>
          <w:i w:val="false"/>
          <w:color w:val="ff0000"/>
          <w:sz w:val="28"/>
        </w:rPr>
        <w:t xml:space="preserve">      Сноска. Пункт 13 дополнен подпунктом 7) в соответствии с решением маслихата Кызылжарского района Северо-Казахстанской области от 31.03.2010 </w:t>
      </w:r>
      <w:r>
        <w:rPr>
          <w:rFonts w:ascii="Times New Roman"/>
          <w:b w:val="false"/>
          <w:i w:val="false"/>
          <w:color w:val="000000"/>
          <w:sz w:val="28"/>
        </w:rPr>
        <w:t>N 23/2</w:t>
      </w:r>
      <w:r>
        <w:br/>
      </w:r>
      <w:r>
        <w:rPr>
          <w:rFonts w:ascii="Times New Roman"/>
          <w:b w:val="false"/>
          <w:i w:val="false"/>
          <w:color w:val="000000"/>
          <w:sz w:val="28"/>
        </w:rPr>
        <w:t>
      8) 1582 тысяч тенге – на выплату социальной помощи в рамках Программы по стимулированию рождаемости «Фонд поколений»;</w:t>
      </w:r>
      <w:r>
        <w:br/>
      </w:r>
      <w:r>
        <w:rPr>
          <w:rFonts w:ascii="Times New Roman"/>
          <w:b w:val="false"/>
          <w:i w:val="false"/>
          <w:color w:val="000000"/>
          <w:sz w:val="28"/>
        </w:rPr>
        <w:t>
</w:t>
      </w:r>
      <w:r>
        <w:rPr>
          <w:rFonts w:ascii="Times New Roman"/>
          <w:b w:val="false"/>
          <w:i w:val="false"/>
          <w:color w:val="ff0000"/>
          <w:sz w:val="28"/>
        </w:rPr>
        <w:t xml:space="preserve">      Сноска. Пункт 13 дополнен подпунктом 8) в соответствии с решением маслихата Кызылжарского района Северо-Казахстанской области </w:t>
      </w:r>
      <w:r>
        <w:rPr>
          <w:rFonts w:ascii="Times New Roman"/>
          <w:b w:val="false"/>
          <w:i w:val="false"/>
          <w:color w:val="ff0000"/>
          <w:sz w:val="28"/>
        </w:rPr>
        <w:t xml:space="preserve">от 28.07.2010 </w:t>
      </w:r>
      <w:r>
        <w:rPr>
          <w:rFonts w:ascii="Times New Roman"/>
          <w:b w:val="false"/>
          <w:i w:val="false"/>
          <w:color w:val="000000"/>
          <w:sz w:val="28"/>
        </w:rPr>
        <w:t>N 26/2</w:t>
      </w:r>
      <w:r>
        <w:br/>
      </w:r>
      <w:r>
        <w:rPr>
          <w:rFonts w:ascii="Times New Roman"/>
          <w:b w:val="false"/>
          <w:i w:val="false"/>
          <w:color w:val="000000"/>
          <w:sz w:val="28"/>
        </w:rPr>
        <w:t>
      9) 80 000 тысяч тенге – на развитие и обустройство инженерно-коммуникационной инфраструктуры жилого массива «Байтерек» с.Элитное;</w:t>
      </w:r>
      <w:r>
        <w:br/>
      </w:r>
      <w:r>
        <w:rPr>
          <w:rFonts w:ascii="Times New Roman"/>
          <w:b w:val="false"/>
          <w:i w:val="false"/>
          <w:color w:val="000000"/>
          <w:sz w:val="28"/>
        </w:rPr>
        <w:t>
</w:t>
      </w:r>
      <w:r>
        <w:rPr>
          <w:rFonts w:ascii="Times New Roman"/>
          <w:b w:val="false"/>
          <w:i w:val="false"/>
          <w:color w:val="ff0000"/>
          <w:sz w:val="28"/>
        </w:rPr>
        <w:t xml:space="preserve">      Сноска. Пункт 13 дополнен подпунктом 9) в соответствии с решением маслихата Кызылжарского района Северо-Казахстанской области </w:t>
      </w:r>
      <w:r>
        <w:rPr>
          <w:rFonts w:ascii="Times New Roman"/>
          <w:b w:val="false"/>
          <w:i w:val="false"/>
          <w:color w:val="ff0000"/>
          <w:sz w:val="28"/>
        </w:rPr>
        <w:t xml:space="preserve">от 28.07.2010 </w:t>
      </w:r>
      <w:r>
        <w:rPr>
          <w:rFonts w:ascii="Times New Roman"/>
          <w:b w:val="false"/>
          <w:i w:val="false"/>
          <w:color w:val="000000"/>
          <w:sz w:val="28"/>
        </w:rPr>
        <w:t>N 26/2</w:t>
      </w:r>
      <w:r>
        <w:br/>
      </w:r>
      <w:r>
        <w:rPr>
          <w:rFonts w:ascii="Times New Roman"/>
          <w:b w:val="false"/>
          <w:i w:val="false"/>
          <w:color w:val="000000"/>
          <w:sz w:val="28"/>
        </w:rPr>
        <w:t>
      10) 2 000 тысяч тенге – разработка проектно-сметной документации на строительство жилых домов аула Байтерек;</w:t>
      </w:r>
      <w:r>
        <w:br/>
      </w:r>
      <w:r>
        <w:rPr>
          <w:rFonts w:ascii="Times New Roman"/>
          <w:b w:val="false"/>
          <w:i w:val="false"/>
          <w:color w:val="000000"/>
          <w:sz w:val="28"/>
        </w:rPr>
        <w:t>
</w:t>
      </w:r>
      <w:r>
        <w:rPr>
          <w:rFonts w:ascii="Times New Roman"/>
          <w:b w:val="false"/>
          <w:i w:val="false"/>
          <w:color w:val="ff0000"/>
          <w:sz w:val="28"/>
        </w:rPr>
        <w:t xml:space="preserve">      Сноска. Пункт 13 дополнен подпунктом 10) в соответствии с решением маслихата Кызылжарского района Северо-Казахстанской области от 28.10.2010 </w:t>
      </w:r>
      <w:r>
        <w:rPr>
          <w:rFonts w:ascii="Times New Roman"/>
          <w:b w:val="false"/>
          <w:i w:val="false"/>
          <w:color w:val="000000"/>
          <w:sz w:val="28"/>
        </w:rPr>
        <w:t>N 28/1</w:t>
      </w:r>
      <w:r>
        <w:br/>
      </w:r>
      <w:r>
        <w:rPr>
          <w:rFonts w:ascii="Times New Roman"/>
          <w:b w:val="false"/>
          <w:i w:val="false"/>
          <w:color w:val="000000"/>
          <w:sz w:val="28"/>
        </w:rPr>
        <w:t>
      11) 28 000 тысяч тенге – строительство жилых домов в ауле Байтерек;</w:t>
      </w:r>
      <w:r>
        <w:br/>
      </w:r>
      <w:r>
        <w:rPr>
          <w:rFonts w:ascii="Times New Roman"/>
          <w:b w:val="false"/>
          <w:i w:val="false"/>
          <w:color w:val="000000"/>
          <w:sz w:val="28"/>
        </w:rPr>
        <w:t>
</w:t>
      </w:r>
      <w:r>
        <w:rPr>
          <w:rFonts w:ascii="Times New Roman"/>
          <w:b w:val="false"/>
          <w:i w:val="false"/>
          <w:color w:val="ff0000"/>
          <w:sz w:val="28"/>
        </w:rPr>
        <w:t xml:space="preserve">      Сноска. Пункт 13 дополнен подпунктом 11) в соответствии с решением маслихата Кызылжарского района Северо-Казахстанской области от 28.10.2010 </w:t>
      </w:r>
      <w:r>
        <w:rPr>
          <w:rFonts w:ascii="Times New Roman"/>
          <w:b w:val="false"/>
          <w:i w:val="false"/>
          <w:color w:val="000000"/>
          <w:sz w:val="28"/>
        </w:rPr>
        <w:t>N 28/1</w:t>
      </w:r>
      <w:r>
        <w:br/>
      </w:r>
      <w:r>
        <w:rPr>
          <w:rFonts w:ascii="Times New Roman"/>
          <w:b w:val="false"/>
          <w:i w:val="false"/>
          <w:color w:val="000000"/>
          <w:sz w:val="28"/>
        </w:rPr>
        <w:t>
</w:t>
      </w:r>
      <w:r>
        <w:rPr>
          <w:rFonts w:ascii="Times New Roman"/>
          <w:b w:val="false"/>
          <w:i w:val="false"/>
          <w:color w:val="000000"/>
          <w:sz w:val="28"/>
        </w:rPr>
        <w:t>
      14. Учесть, что в районном бюджете на 2010 год предусмотрены средства на реализацию стратегии региональной занятости и переподготовки кадров из республиканского бюджета в сумме 39 881,1 тысяч тенге.</w:t>
      </w:r>
      <w:r>
        <w:br/>
      </w:r>
      <w:r>
        <w:rPr>
          <w:rFonts w:ascii="Times New Roman"/>
          <w:b w:val="false"/>
          <w:i w:val="false"/>
          <w:color w:val="000000"/>
          <w:sz w:val="28"/>
        </w:rPr>
        <w:t>
</w:t>
      </w:r>
      <w:r>
        <w:rPr>
          <w:rFonts w:ascii="Times New Roman"/>
          <w:b w:val="false"/>
          <w:i w:val="false"/>
          <w:color w:val="ff0000"/>
          <w:sz w:val="28"/>
        </w:rPr>
        <w:t>      Сноска. Пункт 14 с изменениями, внесенными решением маслихата Кызылжарского района Северо-Казахстанской области от</w:t>
      </w:r>
      <w:r>
        <w:rPr>
          <w:rFonts w:ascii="Times New Roman"/>
          <w:b w:val="false"/>
          <w:i w:val="false"/>
          <w:color w:val="ff0000"/>
          <w:sz w:val="28"/>
        </w:rPr>
        <w:t xml:space="preserve"> 28.07.2010 </w:t>
      </w:r>
      <w:r>
        <w:rPr>
          <w:rFonts w:ascii="Times New Roman"/>
          <w:b w:val="false"/>
          <w:i w:val="false"/>
          <w:color w:val="000000"/>
          <w:sz w:val="28"/>
        </w:rPr>
        <w:t>N 26/2</w:t>
      </w:r>
      <w:r>
        <w:br/>
      </w:r>
      <w:r>
        <w:rPr>
          <w:rFonts w:ascii="Times New Roman"/>
          <w:b w:val="false"/>
          <w:i w:val="false"/>
          <w:color w:val="000000"/>
          <w:sz w:val="28"/>
        </w:rPr>
        <w:t>
</w:t>
      </w:r>
      <w:r>
        <w:rPr>
          <w:rFonts w:ascii="Times New Roman"/>
          <w:b w:val="false"/>
          <w:i w:val="false"/>
          <w:color w:val="000000"/>
          <w:sz w:val="28"/>
        </w:rPr>
        <w:t>
      15. Учесть, что в районном бюджете на 2010 год предусмотрены средства на реализацию стратегии региональной занятости и переподготовки кадров из областного бюджета в сумме 28 158 тысяч тенге.</w:t>
      </w:r>
      <w:r>
        <w:br/>
      </w:r>
      <w:r>
        <w:rPr>
          <w:rFonts w:ascii="Times New Roman"/>
          <w:b w:val="false"/>
          <w:i w:val="false"/>
          <w:color w:val="000000"/>
          <w:sz w:val="28"/>
        </w:rPr>
        <w:t>
</w:t>
      </w:r>
      <w:r>
        <w:rPr>
          <w:rFonts w:ascii="Times New Roman"/>
          <w:b w:val="false"/>
          <w:i w:val="false"/>
          <w:color w:val="ff0000"/>
          <w:sz w:val="28"/>
        </w:rPr>
        <w:t>      Сноска. Пункт 15 с изменениями, внесенными решением маслихата Кызылжарского района Северо-Казахстанской области от</w:t>
      </w:r>
      <w:r>
        <w:rPr>
          <w:rFonts w:ascii="Times New Roman"/>
          <w:b w:val="false"/>
          <w:i w:val="false"/>
          <w:color w:val="ff0000"/>
          <w:sz w:val="28"/>
        </w:rPr>
        <w:t xml:space="preserve"> 28.07.2010 </w:t>
      </w:r>
      <w:r>
        <w:rPr>
          <w:rFonts w:ascii="Times New Roman"/>
          <w:b w:val="false"/>
          <w:i w:val="false"/>
          <w:color w:val="000000"/>
          <w:sz w:val="28"/>
        </w:rPr>
        <w:t>N 26/2</w:t>
      </w:r>
      <w:r>
        <w:br/>
      </w:r>
      <w:r>
        <w:rPr>
          <w:rFonts w:ascii="Times New Roman"/>
          <w:b w:val="false"/>
          <w:i w:val="false"/>
          <w:color w:val="000000"/>
          <w:sz w:val="28"/>
        </w:rPr>
        <w:t>
      15-1. Предусмотреть в районном бюджете расходы за счет свободных остатков средств, сложившихся на начало финансового года, в сумме 23 752,2 тысяч тенге, в том числе на возврат целевых трансфертов республиканского и областного бюджетов, неиспользованных в 2009 году, в сумме 4,9 тыс. тенге и использованных не по целевому назначению в сумме 586,5 тыс. тенге согласно приложению 7</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15-1 в соответствии с решением маслихата Кызылжарского района Северо-Казахстанской области от 31.03.2010 </w:t>
      </w:r>
      <w:r>
        <w:rPr>
          <w:rFonts w:ascii="Times New Roman"/>
          <w:b w:val="false"/>
          <w:i w:val="false"/>
          <w:color w:val="000000"/>
          <w:sz w:val="28"/>
        </w:rPr>
        <w:t>N 23/2</w:t>
      </w:r>
      <w:r>
        <w:rPr>
          <w:rFonts w:ascii="Times New Roman"/>
          <w:b w:val="false"/>
          <w:i w:val="false"/>
          <w:color w:val="ff0000"/>
          <w:sz w:val="28"/>
        </w:rPr>
        <w:t xml:space="preserve">; с изменениями, внесенными решением маслихата Кызылжарского района Северо-Казахстанской области </w:t>
      </w:r>
      <w:r>
        <w:rPr>
          <w:rFonts w:ascii="Times New Roman"/>
          <w:b w:val="false"/>
          <w:i w:val="false"/>
          <w:color w:val="ff0000"/>
          <w:sz w:val="28"/>
        </w:rPr>
        <w:t>от</w:t>
      </w:r>
      <w:r>
        <w:rPr>
          <w:rFonts w:ascii="Times New Roman"/>
          <w:b w:val="false"/>
          <w:i w:val="false"/>
          <w:color w:val="ff0000"/>
          <w:sz w:val="28"/>
        </w:rPr>
        <w:t xml:space="preserve"> 28.07.2010 </w:t>
      </w:r>
      <w:r>
        <w:rPr>
          <w:rFonts w:ascii="Times New Roman"/>
          <w:b w:val="false"/>
          <w:i w:val="false"/>
          <w:color w:val="000000"/>
          <w:sz w:val="28"/>
        </w:rPr>
        <w:t>N 26/2</w:t>
      </w:r>
      <w:r>
        <w:br/>
      </w:r>
      <w:r>
        <w:rPr>
          <w:rFonts w:ascii="Times New Roman"/>
          <w:b w:val="false"/>
          <w:i w:val="false"/>
          <w:color w:val="000000"/>
          <w:sz w:val="28"/>
        </w:rPr>
        <w:t>
</w:t>
      </w:r>
      <w:r>
        <w:rPr>
          <w:rFonts w:ascii="Times New Roman"/>
          <w:b w:val="false"/>
          <w:i w:val="false"/>
          <w:color w:val="000000"/>
          <w:sz w:val="28"/>
        </w:rPr>
        <w:t>
      16. Утвердить на 2010 год чрезвычайный резерв местного исполнительного органа района (города областного значения) для ликвидации чрезвычайных ситуаций природного и техногенного характера на территории района (города областного значения) в сумме 200 тысяч тенге, на предупреждение и ликвидацию чрезвычайных ситуаций масштаба района (города областного значения) в сумме 200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решением маслихата Кызылжарского района Северо-Казахстанской области от 28.10.2010 </w:t>
      </w:r>
      <w:r>
        <w:rPr>
          <w:rFonts w:ascii="Times New Roman"/>
          <w:b w:val="false"/>
          <w:i w:val="false"/>
          <w:color w:val="000000"/>
          <w:sz w:val="28"/>
        </w:rPr>
        <w:t>N 28/1</w:t>
      </w:r>
      <w:r>
        <w:br/>
      </w:r>
      <w:r>
        <w:rPr>
          <w:rFonts w:ascii="Times New Roman"/>
          <w:b w:val="false"/>
          <w:i w:val="false"/>
          <w:color w:val="000000"/>
          <w:sz w:val="28"/>
        </w:rPr>
        <w:t>
</w:t>
      </w:r>
      <w:r>
        <w:rPr>
          <w:rFonts w:ascii="Times New Roman"/>
          <w:b w:val="false"/>
          <w:i w:val="false"/>
          <w:color w:val="000000"/>
          <w:sz w:val="28"/>
        </w:rPr>
        <w:t>
      17. Обеспечить в 2010 году выплату заработной платы работникам бюджетной сферы в полном объеме.</w:t>
      </w:r>
      <w:r>
        <w:br/>
      </w:r>
      <w:r>
        <w:rPr>
          <w:rFonts w:ascii="Times New Roman"/>
          <w:b w:val="false"/>
          <w:i w:val="false"/>
          <w:color w:val="000000"/>
          <w:sz w:val="28"/>
        </w:rPr>
        <w:t>
</w:t>
      </w:r>
      <w:r>
        <w:rPr>
          <w:rFonts w:ascii="Times New Roman"/>
          <w:b w:val="false"/>
          <w:i w:val="false"/>
          <w:color w:val="000000"/>
          <w:sz w:val="28"/>
        </w:rPr>
        <w:t>
      18.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гражданским служащим социального обеспечения, образования, культуры и спорта, работающим в аульной (сельской) местности.</w:t>
      </w:r>
      <w:r>
        <w:br/>
      </w:r>
      <w:r>
        <w:rPr>
          <w:rFonts w:ascii="Times New Roman"/>
          <w:b w:val="false"/>
          <w:i w:val="false"/>
          <w:color w:val="000000"/>
          <w:sz w:val="28"/>
        </w:rPr>
        <w:t>
</w:t>
      </w:r>
      <w:r>
        <w:rPr>
          <w:rFonts w:ascii="Times New Roman"/>
          <w:b w:val="false"/>
          <w:i w:val="false"/>
          <w:color w:val="000000"/>
          <w:sz w:val="28"/>
        </w:rPr>
        <w:t>
      19. Установить в расходах бюджетов районов на 2010 год выплаты на 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w:t>
      </w:r>
      <w:r>
        <w:br/>
      </w:r>
      <w:r>
        <w:rPr>
          <w:rFonts w:ascii="Times New Roman"/>
          <w:b w:val="false"/>
          <w:i w:val="false"/>
          <w:color w:val="000000"/>
          <w:sz w:val="28"/>
        </w:rPr>
        <w:t>
</w:t>
      </w:r>
      <w:r>
        <w:rPr>
          <w:rFonts w:ascii="Times New Roman"/>
          <w:b w:val="false"/>
          <w:i w:val="false"/>
          <w:color w:val="000000"/>
          <w:sz w:val="28"/>
        </w:rPr>
        <w:t>
      20. Настоящее решение вводится в действие с 1 января 2010 года.</w:t>
      </w:r>
    </w:p>
    <w:bookmarkEnd w:id="1"/>
    <w:p>
      <w:pPr>
        <w:spacing w:after="0"/>
        <w:ind w:left="0"/>
        <w:jc w:val="both"/>
      </w:pPr>
      <w:r>
        <w:rPr>
          <w:rFonts w:ascii="Times New Roman"/>
          <w:b w:val="false"/>
          <w:i/>
          <w:color w:val="000000"/>
          <w:sz w:val="28"/>
        </w:rPr>
        <w:t>      Председатель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А. Недра                                   А. Молдахметова</w:t>
      </w:r>
    </w:p>
    <w:bookmarkStart w:name="z22"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20/1</w:t>
      </w:r>
    </w:p>
    <w:bookmarkEnd w:id="2"/>
    <w:p>
      <w:pPr>
        <w:spacing w:after="0"/>
        <w:ind w:left="0"/>
        <w:jc w:val="left"/>
      </w:pPr>
      <w:r>
        <w:rPr>
          <w:rFonts w:ascii="Times New Roman"/>
          <w:b/>
          <w:i w:val="false"/>
          <w:color w:val="000000"/>
        </w:rPr>
        <w:t xml:space="preserve"> Кызылжарский районный бюджет на 2010 год</w:t>
      </w:r>
    </w:p>
    <w:p>
      <w:pPr>
        <w:spacing w:after="0"/>
        <w:ind w:left="0"/>
        <w:jc w:val="both"/>
      </w:pPr>
      <w:r>
        <w:rPr>
          <w:rFonts w:ascii="Times New Roman"/>
          <w:b w:val="false"/>
          <w:i w:val="false"/>
          <w:color w:val="ff0000"/>
          <w:sz w:val="28"/>
        </w:rPr>
        <w:t xml:space="preserve">      Сноска. Приложение 1 в редакции решения маслихата Кызылжарского района Северо-Казахстанской области от 10.12.2010 </w:t>
      </w:r>
      <w:r>
        <w:rPr>
          <w:rFonts w:ascii="Times New Roman"/>
          <w:b w:val="false"/>
          <w:i w:val="false"/>
          <w:color w:val="ff0000"/>
          <w:sz w:val="28"/>
        </w:rPr>
        <w:t>N 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33"/>
        <w:gridCol w:w="853"/>
        <w:gridCol w:w="7273"/>
        <w:gridCol w:w="23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2 865 861,9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328 761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168 439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168 439</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129 874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23 281</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2 510 296,9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2 510 296,9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2 510 296,9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45"/>
        <w:gridCol w:w="824"/>
        <w:gridCol w:w="7991"/>
        <w:gridCol w:w="253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8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3 483 022,1</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215 719,8</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11 008</w:t>
            </w:r>
          </w:p>
        </w:tc>
      </w:tr>
      <w:tr>
        <w:trPr>
          <w:trHeight w:val="43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43 662</w:t>
            </w:r>
          </w:p>
        </w:tc>
      </w:tr>
      <w:tr>
        <w:trPr>
          <w:trHeight w:val="2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43 142</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137 955</w:t>
            </w:r>
          </w:p>
        </w:tc>
      </w:tr>
      <w:tr>
        <w:trPr>
          <w:trHeight w:val="43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135 147</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13 189,8</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11 588,8</w:t>
            </w:r>
          </w:p>
        </w:tc>
      </w:tr>
      <w:tr>
        <w:trPr>
          <w:trHeight w:val="22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4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9 905</w:t>
            </w:r>
          </w:p>
        </w:tc>
      </w:tr>
      <w:tr>
        <w:trPr>
          <w:trHeight w:val="6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1 532 110</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46 978</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1 483 203</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1 413 390</w:t>
            </w:r>
          </w:p>
        </w:tc>
      </w:tr>
      <w:tr>
        <w:trPr>
          <w:trHeight w:val="2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40 818</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w:t>
            </w:r>
          </w:p>
        </w:tc>
      </w:tr>
      <w:tr>
        <w:trPr>
          <w:trHeight w:val="4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4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4 654</w:t>
            </w:r>
          </w:p>
        </w:tc>
      </w:tr>
      <w:tr>
        <w:trPr>
          <w:trHeight w:val="4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6 444</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152 386,8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152 386,8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29 745</w:t>
            </w:r>
          </w:p>
        </w:tc>
      </w:tr>
      <w:tr>
        <w:trPr>
          <w:trHeight w:val="6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w:t>
            </w:r>
          </w:p>
        </w:tc>
      </w:tr>
      <w:tr>
        <w:trPr>
          <w:trHeight w:val="2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7 255</w:t>
            </w:r>
          </w:p>
        </w:tc>
      </w:tr>
      <w:tr>
        <w:trPr>
          <w:trHeight w:val="43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14 066</w:t>
            </w:r>
          </w:p>
        </w:tc>
      </w:tr>
      <w:tr>
        <w:trPr>
          <w:trHeight w:val="4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28 879</w:t>
            </w:r>
          </w:p>
        </w:tc>
      </w:tr>
      <w:tr>
        <w:trPr>
          <w:trHeight w:val="2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20 094</w:t>
            </w:r>
          </w:p>
        </w:tc>
      </w:tr>
      <w:tr>
        <w:trPr>
          <w:trHeight w:val="8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w:t>
            </w:r>
          </w:p>
        </w:tc>
      </w:tr>
      <w:tr>
        <w:trPr>
          <w:trHeight w:val="106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19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27 540</w:t>
            </w:r>
          </w:p>
        </w:tc>
      </w:tr>
      <w:tr>
        <w:trPr>
          <w:trHeight w:val="4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18 910</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1 137 560</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1 083 088</w:t>
            </w:r>
          </w:p>
        </w:tc>
      </w:tr>
      <w:tr>
        <w:trPr>
          <w:trHeight w:val="4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318 000</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жилья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765 088</w:t>
            </w:r>
          </w:p>
        </w:tc>
      </w:tr>
      <w:tr>
        <w:trPr>
          <w:trHeight w:val="4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27 180</w:t>
            </w:r>
          </w:p>
        </w:tc>
      </w:tr>
      <w:tr>
        <w:trPr>
          <w:trHeight w:val="2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22 995</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w:t>
            </w:r>
          </w:p>
        </w:tc>
      </w:tr>
      <w:tr>
        <w:trPr>
          <w:trHeight w:val="4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14 550</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4 912</w:t>
            </w:r>
          </w:p>
        </w:tc>
      </w:tr>
      <w:tr>
        <w:trPr>
          <w:trHeight w:val="22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2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9 537</w:t>
            </w:r>
          </w:p>
        </w:tc>
      </w:tr>
      <w:tr>
        <w:trPr>
          <w:trHeight w:val="22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106 184,1</w:t>
            </w:r>
          </w:p>
        </w:tc>
      </w:tr>
      <w:tr>
        <w:trPr>
          <w:trHeight w:val="4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38 457</w:t>
            </w:r>
          </w:p>
        </w:tc>
      </w:tr>
      <w:tr>
        <w:trPr>
          <w:trHeight w:val="2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38 457</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17 183</w:t>
            </w:r>
          </w:p>
        </w:tc>
      </w:tr>
      <w:tr>
        <w:trPr>
          <w:trHeight w:val="2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17 183</w:t>
            </w:r>
          </w:p>
        </w:tc>
      </w:tr>
      <w:tr>
        <w:trPr>
          <w:trHeight w:val="2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r>
      <w:tr>
        <w:trPr>
          <w:trHeight w:val="43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46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10 250</w:t>
            </w:r>
          </w:p>
        </w:tc>
      </w:tr>
      <w:tr>
        <w:trPr>
          <w:trHeight w:val="2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7 879</w:t>
            </w:r>
          </w:p>
        </w:tc>
      </w:tr>
      <w:tr>
        <w:trPr>
          <w:trHeight w:val="2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w:t>
            </w:r>
          </w:p>
        </w:tc>
      </w:tr>
      <w:tr>
        <w:trPr>
          <w:trHeight w:val="2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p>
        </w:tc>
      </w:tr>
      <w:tr>
        <w:trPr>
          <w:trHeight w:val="4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17 753,1</w:t>
            </w:r>
          </w:p>
        </w:tc>
      </w:tr>
      <w:tr>
        <w:trPr>
          <w:trHeight w:val="46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6 290</w:t>
            </w:r>
          </w:p>
        </w:tc>
      </w:tr>
      <w:tr>
        <w:trPr>
          <w:trHeight w:val="49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культуры в рамках реализации стратегии региональной занятости и переподготовки кадров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11 463,1</w:t>
            </w:r>
          </w:p>
        </w:tc>
      </w:tr>
      <w:tr>
        <w:trPr>
          <w:trHeight w:val="2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w:t>
            </w:r>
          </w:p>
        </w:tc>
      </w:tr>
      <w:tr>
        <w:trPr>
          <w:trHeight w:val="6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w:t>
            </w:r>
          </w:p>
        </w:tc>
      </w:tr>
      <w:tr>
        <w:trPr>
          <w:trHeight w:val="28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p>
        </w:tc>
      </w:tr>
      <w:tr>
        <w:trPr>
          <w:trHeight w:val="4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p>
        </w:tc>
      </w:tr>
      <w:tr>
        <w:trPr>
          <w:trHeight w:val="6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201 435</w:t>
            </w:r>
          </w:p>
        </w:tc>
      </w:tr>
      <w:tr>
        <w:trPr>
          <w:trHeight w:val="2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18 262</w:t>
            </w:r>
          </w:p>
        </w:tc>
      </w:tr>
      <w:tr>
        <w:trPr>
          <w:trHeight w:val="43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сфере сельского хозяйства и ветеринарии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16 262</w:t>
            </w:r>
          </w:p>
        </w:tc>
      </w:tr>
      <w:tr>
        <w:trPr>
          <w:trHeight w:val="2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6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163 815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163 815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7 886</w:t>
            </w:r>
          </w:p>
        </w:tc>
      </w:tr>
      <w:tr>
        <w:trPr>
          <w:trHeight w:val="46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w:t>
            </w:r>
          </w:p>
        </w:tc>
      </w:tr>
      <w:tr>
        <w:trPr>
          <w:trHeight w:val="4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городов районного значения, районов в городе, поселков, аулов (сел), аульных (сельских) округов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11 472</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11 472</w:t>
            </w:r>
          </w:p>
        </w:tc>
      </w:tr>
      <w:tr>
        <w:trPr>
          <w:trHeight w:val="4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7 179</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7 179</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7 159</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32 815</w:t>
            </w:r>
          </w:p>
        </w:tc>
      </w:tr>
      <w:tr>
        <w:trPr>
          <w:trHeight w:val="46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8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28 615</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13 615</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11 443</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4 627</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w:t>
            </w:r>
          </w:p>
        </w:tc>
      </w:tr>
      <w:tr>
        <w:trPr>
          <w:trHeight w:val="66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6 616</w:t>
            </w:r>
          </w:p>
        </w:tc>
      </w:tr>
      <w:tr>
        <w:trPr>
          <w:trHeight w:val="27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80 715,4</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80 715,4</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80 124</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6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4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-625 814,2</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625 814,2</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4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r>
        <w:trPr>
          <w:trHeight w:val="21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bl>
    <w:bookmarkStart w:name="z23"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20/1</w:t>
      </w:r>
    </w:p>
    <w:bookmarkEnd w:id="3"/>
    <w:p>
      <w:pPr>
        <w:spacing w:after="0"/>
        <w:ind w:left="0"/>
        <w:jc w:val="left"/>
      </w:pPr>
      <w:r>
        <w:rPr>
          <w:rFonts w:ascii="Times New Roman"/>
          <w:b/>
          <w:i w:val="false"/>
          <w:color w:val="000000"/>
        </w:rPr>
        <w:t xml:space="preserve"> Кызылжарский районный бюджет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813"/>
        <w:gridCol w:w="7313"/>
        <w:gridCol w:w="20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2 308 824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315 169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188 459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188 459</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99 364</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51 702</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13 042</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31 899</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w:t>
            </w:r>
            <w:r>
              <w:br/>
            </w:r>
            <w:r>
              <w:rPr>
                <w:rFonts w:ascii="Times New Roman"/>
                <w:b w:val="false"/>
                <w:i w:val="false"/>
                <w:color w:val="000000"/>
                <w:sz w:val="20"/>
              </w:rPr>
              <w:t>
и услуги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22 305</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5 618</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w:t>
            </w:r>
            <w:r>
              <w:br/>
            </w:r>
            <w:r>
              <w:rPr>
                <w:rFonts w:ascii="Times New Roman"/>
                <w:b w:val="false"/>
                <w:i w:val="false"/>
                <w:color w:val="000000"/>
                <w:sz w:val="20"/>
              </w:rPr>
              <w:t>
природных и других ресурсов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w:t>
            </w:r>
            <w:r>
              <w:br/>
            </w:r>
            <w:r>
              <w:rPr>
                <w:rFonts w:ascii="Times New Roman"/>
                <w:b w:val="false"/>
                <w:i w:val="false"/>
                <w:color w:val="000000"/>
                <w:sz w:val="20"/>
              </w:rPr>
              <w:t>
и профессиональной деятельности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5 837</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w:t>
            </w:r>
            <w:r>
              <w:br/>
            </w:r>
            <w:r>
              <w:rPr>
                <w:rFonts w:ascii="Times New Roman"/>
                <w:b w:val="false"/>
                <w:i w:val="false"/>
                <w:color w:val="000000"/>
                <w:sz w:val="20"/>
              </w:rPr>
              <w:t>
действий и (или) выдачу документов</w:t>
            </w:r>
            <w:r>
              <w:br/>
            </w:r>
            <w:r>
              <w:rPr>
                <w:rFonts w:ascii="Times New Roman"/>
                <w:b w:val="false"/>
                <w:i w:val="false"/>
                <w:color w:val="000000"/>
                <w:sz w:val="20"/>
              </w:rPr>
              <w:t>
уполномоченными на то</w:t>
            </w:r>
            <w:r>
              <w:br/>
            </w:r>
            <w:r>
              <w:rPr>
                <w:rFonts w:ascii="Times New Roman"/>
                <w:b w:val="false"/>
                <w:i w:val="false"/>
                <w:color w:val="000000"/>
                <w:sz w:val="20"/>
              </w:rPr>
              <w:t>
государственными органами или</w:t>
            </w:r>
            <w:r>
              <w:br/>
            </w:r>
            <w:r>
              <w:rPr>
                <w:rFonts w:ascii="Times New Roman"/>
                <w:b w:val="false"/>
                <w:i w:val="false"/>
                <w:color w:val="000000"/>
                <w:sz w:val="20"/>
              </w:rPr>
              <w:t>
должностными лицами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государственной</w:t>
            </w:r>
            <w:r>
              <w:br/>
            </w:r>
            <w:r>
              <w:rPr>
                <w:rFonts w:ascii="Times New Roman"/>
                <w:b w:val="false"/>
                <w:i w:val="false"/>
                <w:color w:val="000000"/>
                <w:sz w:val="20"/>
              </w:rPr>
              <w:t>
собственности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w:t>
            </w:r>
            <w:r>
              <w:br/>
            </w:r>
            <w:r>
              <w:rPr>
                <w:rFonts w:ascii="Times New Roman"/>
                <w:b w:val="false"/>
                <w:i w:val="false"/>
                <w:color w:val="000000"/>
                <w:sz w:val="20"/>
              </w:rPr>
              <w:t>
капитала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w:t>
            </w:r>
            <w:r>
              <w:br/>
            </w:r>
            <w:r>
              <w:rPr>
                <w:rFonts w:ascii="Times New Roman"/>
                <w:b w:val="false"/>
                <w:i w:val="false"/>
                <w:color w:val="000000"/>
                <w:sz w:val="20"/>
              </w:rPr>
              <w:t>
активов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1 953 693</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1 953 693</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1 953 693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753"/>
        <w:gridCol w:w="7393"/>
        <w:gridCol w:w="20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2 308 824</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230 824</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12 652</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12 652</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53 038</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53 038</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138 867</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138 867</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и</w:t>
            </w:r>
            <w:r>
              <w:br/>
            </w:r>
            <w:r>
              <w:rPr>
                <w:rFonts w:ascii="Times New Roman"/>
                <w:b w:val="false"/>
                <w:i w:val="false"/>
                <w:color w:val="000000"/>
                <w:sz w:val="20"/>
              </w:rPr>
              <w:t>
контроля за исполнением бюджета</w:t>
            </w:r>
            <w:r>
              <w:br/>
            </w:r>
            <w:r>
              <w:rPr>
                <w:rFonts w:ascii="Times New Roman"/>
                <w:b w:val="false"/>
                <w:i w:val="false"/>
                <w:color w:val="000000"/>
                <w:sz w:val="20"/>
              </w:rPr>
              <w:t>
района и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12 402</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налогообложения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w:t>
            </w:r>
            <w:r>
              <w:br/>
            </w:r>
            <w:r>
              <w:rPr>
                <w:rFonts w:ascii="Times New Roman"/>
                <w:b w:val="false"/>
                <w:i w:val="false"/>
                <w:color w:val="000000"/>
                <w:sz w:val="20"/>
              </w:rPr>
              <w:t>
имущества, поступившего в</w:t>
            </w:r>
            <w:r>
              <w:br/>
            </w:r>
            <w:r>
              <w:rPr>
                <w:rFonts w:ascii="Times New Roman"/>
                <w:b w:val="false"/>
                <w:i w:val="false"/>
                <w:color w:val="000000"/>
                <w:sz w:val="20"/>
              </w:rPr>
              <w:t>
коммунальную собственность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формирования и</w:t>
            </w:r>
            <w:r>
              <w:br/>
            </w:r>
            <w:r>
              <w:rPr>
                <w:rFonts w:ascii="Times New Roman"/>
                <w:b w:val="false"/>
                <w:i w:val="false"/>
                <w:color w:val="000000"/>
                <w:sz w:val="20"/>
              </w:rPr>
              <w:t>
развития экономической политики,</w:t>
            </w:r>
            <w:r>
              <w:br/>
            </w:r>
            <w:r>
              <w:rPr>
                <w:rFonts w:ascii="Times New Roman"/>
                <w:b w:val="false"/>
                <w:i w:val="false"/>
                <w:color w:val="000000"/>
                <w:sz w:val="20"/>
              </w:rPr>
              <w:t>
системы государственного</w:t>
            </w:r>
            <w:r>
              <w:br/>
            </w:r>
            <w:r>
              <w:rPr>
                <w:rFonts w:ascii="Times New Roman"/>
                <w:b w:val="false"/>
                <w:i w:val="false"/>
                <w:color w:val="000000"/>
                <w:sz w:val="20"/>
              </w:rPr>
              <w:t>
планирования и управления района</w:t>
            </w:r>
            <w:r>
              <w:br/>
            </w:r>
            <w:r>
              <w:rPr>
                <w:rFonts w:ascii="Times New Roman"/>
                <w:b w:val="false"/>
                <w:i w:val="false"/>
                <w:color w:val="000000"/>
                <w:sz w:val="20"/>
              </w:rPr>
              <w:t>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6 868</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w:t>
            </w:r>
            <w:r>
              <w:br/>
            </w:r>
            <w:r>
              <w:rPr>
                <w:rFonts w:ascii="Times New Roman"/>
                <w:b w:val="false"/>
                <w:i w:val="false"/>
                <w:color w:val="000000"/>
                <w:sz w:val="20"/>
              </w:rPr>
              <w:t>
чрезвычайных ситуаций масштаба</w:t>
            </w:r>
            <w:r>
              <w:br/>
            </w:r>
            <w:r>
              <w:rPr>
                <w:rFonts w:ascii="Times New Roman"/>
                <w:b w:val="false"/>
                <w:i w:val="false"/>
                <w:color w:val="000000"/>
                <w:sz w:val="20"/>
              </w:rPr>
              <w:t>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1 742 092</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51 089</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w:t>
            </w:r>
            <w:r>
              <w:br/>
            </w:r>
            <w:r>
              <w:rPr>
                <w:rFonts w:ascii="Times New Roman"/>
                <w:b w:val="false"/>
                <w:i w:val="false"/>
                <w:color w:val="000000"/>
                <w:sz w:val="20"/>
              </w:rPr>
              <w:t>
дошкольного воспитания и обучения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51 089</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w:t>
            </w:r>
            <w:r>
              <w:br/>
            </w:r>
            <w:r>
              <w:rPr>
                <w:rFonts w:ascii="Times New Roman"/>
                <w:b w:val="false"/>
                <w:i w:val="false"/>
                <w:color w:val="000000"/>
                <w:sz w:val="20"/>
              </w:rPr>
              <w:t>
аульной (сельской) местности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1 687 047</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1 606 192</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64 916</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образования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12 769</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w:t>
            </w:r>
            <w:r>
              <w:br/>
            </w:r>
            <w:r>
              <w:rPr>
                <w:rFonts w:ascii="Times New Roman"/>
                <w:b w:val="false"/>
                <w:i w:val="false"/>
                <w:color w:val="000000"/>
                <w:sz w:val="20"/>
              </w:rPr>
              <w:t>
государственных учреждениях</w:t>
            </w:r>
            <w:r>
              <w:br/>
            </w:r>
            <w:r>
              <w:rPr>
                <w:rFonts w:ascii="Times New Roman"/>
                <w:b w:val="false"/>
                <w:i w:val="false"/>
                <w:color w:val="000000"/>
                <w:sz w:val="20"/>
              </w:rPr>
              <w:t>
образования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146 218</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w:t>
            </w:r>
            <w:r>
              <w:br/>
            </w:r>
            <w:r>
              <w:rPr>
                <w:rFonts w:ascii="Times New Roman"/>
                <w:b w:val="false"/>
                <w:i w:val="false"/>
                <w:color w:val="000000"/>
                <w:sz w:val="20"/>
              </w:rPr>
              <w:t>
программ района (города областного</w:t>
            </w:r>
            <w:r>
              <w:br/>
            </w:r>
            <w:r>
              <w:rPr>
                <w:rFonts w:ascii="Times New Roman"/>
                <w:b w:val="false"/>
                <w:i w:val="false"/>
                <w:color w:val="000000"/>
                <w:sz w:val="20"/>
              </w:rPr>
              <w:t>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146 218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36 892</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 и</w:t>
            </w:r>
            <w:r>
              <w:br/>
            </w:r>
            <w:r>
              <w:rPr>
                <w:rFonts w:ascii="Times New Roman"/>
                <w:b w:val="false"/>
                <w:i w:val="false"/>
                <w:color w:val="000000"/>
                <w:sz w:val="20"/>
              </w:rPr>
              <w:t>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13 381</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w:t>
            </w:r>
            <w:r>
              <w:br/>
            </w:r>
            <w:r>
              <w:rPr>
                <w:rFonts w:ascii="Times New Roman"/>
                <w:b w:val="false"/>
                <w:i w:val="false"/>
                <w:color w:val="000000"/>
                <w:sz w:val="20"/>
              </w:rPr>
              <w:t>
инвалидов, воспитывающихся и</w:t>
            </w:r>
            <w:r>
              <w:br/>
            </w:r>
            <w:r>
              <w:rPr>
                <w:rFonts w:ascii="Times New Roman"/>
                <w:b w:val="false"/>
                <w:i w:val="false"/>
                <w:color w:val="000000"/>
                <w:sz w:val="20"/>
              </w:rPr>
              <w:t>
обучающихся на дому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w:t>
            </w:r>
            <w:r>
              <w:br/>
            </w:r>
            <w:r>
              <w:rPr>
                <w:rFonts w:ascii="Times New Roman"/>
                <w:b w:val="false"/>
                <w:i w:val="false"/>
                <w:color w:val="000000"/>
                <w:sz w:val="20"/>
              </w:rPr>
              <w:t>
18 лет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18 372</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5 774</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обеспечения занятости и социальных</w:t>
            </w:r>
            <w:r>
              <w:br/>
            </w:r>
            <w:r>
              <w:rPr>
                <w:rFonts w:ascii="Times New Roman"/>
                <w:b w:val="false"/>
                <w:i w:val="false"/>
                <w:color w:val="000000"/>
                <w:sz w:val="20"/>
              </w:rPr>
              <w:t>
программ для населения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24 422</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w:t>
            </w:r>
            <w:r>
              <w:br/>
            </w:r>
            <w:r>
              <w:rPr>
                <w:rFonts w:ascii="Times New Roman"/>
                <w:b w:val="false"/>
                <w:i w:val="false"/>
                <w:color w:val="000000"/>
                <w:sz w:val="20"/>
              </w:rPr>
              <w:t>
и доставке пособий и других</w:t>
            </w:r>
            <w:r>
              <w:br/>
            </w:r>
            <w:r>
              <w:rPr>
                <w:rFonts w:ascii="Times New Roman"/>
                <w:b w:val="false"/>
                <w:i w:val="false"/>
                <w:color w:val="000000"/>
                <w:sz w:val="20"/>
              </w:rPr>
              <w:t>
социальных выплат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w:t>
            </w:r>
            <w:r>
              <w:br/>
            </w:r>
            <w:r>
              <w:rPr>
                <w:rFonts w:ascii="Times New Roman"/>
                <w:b w:val="false"/>
                <w:i w:val="false"/>
                <w:color w:val="000000"/>
                <w:sz w:val="20"/>
              </w:rPr>
              <w:t>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7 581</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7 581</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120 455</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w:t>
            </w:r>
            <w:r>
              <w:br/>
            </w:r>
            <w:r>
              <w:rPr>
                <w:rFonts w:ascii="Times New Roman"/>
                <w:b w:val="false"/>
                <w:i w:val="false"/>
                <w:color w:val="000000"/>
                <w:sz w:val="20"/>
              </w:rPr>
              <w:t>
города районного значения, поселка,</w:t>
            </w:r>
            <w:r>
              <w:br/>
            </w:r>
            <w:r>
              <w:rPr>
                <w:rFonts w:ascii="Times New Roman"/>
                <w:b w:val="false"/>
                <w:i w:val="false"/>
                <w:color w:val="000000"/>
                <w:sz w:val="20"/>
              </w:rPr>
              <w:t>
аула (села), аульного (сельского)</w:t>
            </w:r>
            <w:r>
              <w:br/>
            </w:r>
            <w:r>
              <w:rPr>
                <w:rFonts w:ascii="Times New Roman"/>
                <w:b w:val="false"/>
                <w:i w:val="false"/>
                <w:color w:val="000000"/>
                <w:sz w:val="20"/>
              </w:rPr>
              <w:t>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на местном уровне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20 955</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4 192</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w:t>
            </w:r>
            <w:r>
              <w:br/>
            </w:r>
            <w:r>
              <w:rPr>
                <w:rFonts w:ascii="Times New Roman"/>
                <w:b w:val="false"/>
                <w:i w:val="false"/>
                <w:color w:val="000000"/>
                <w:sz w:val="20"/>
              </w:rPr>
              <w:t>
на районном (города областного</w:t>
            </w:r>
            <w:r>
              <w:br/>
            </w:r>
            <w:r>
              <w:rPr>
                <w:rFonts w:ascii="Times New Roman"/>
                <w:b w:val="false"/>
                <w:i w:val="false"/>
                <w:color w:val="000000"/>
                <w:sz w:val="20"/>
              </w:rPr>
              <w:t>
значения) уровне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w:t>
            </w:r>
            <w:r>
              <w:br/>
            </w:r>
            <w:r>
              <w:rPr>
                <w:rFonts w:ascii="Times New Roman"/>
                <w:b w:val="false"/>
                <w:i w:val="false"/>
                <w:color w:val="000000"/>
                <w:sz w:val="20"/>
              </w:rPr>
              <w:t>
команд района (города областного</w:t>
            </w:r>
            <w:r>
              <w:br/>
            </w:r>
            <w:r>
              <w:rPr>
                <w:rFonts w:ascii="Times New Roman"/>
                <w:b w:val="false"/>
                <w:i w:val="false"/>
                <w:color w:val="000000"/>
                <w:sz w:val="20"/>
              </w:rPr>
              <w:t>
значения) по различным видам спорта</w:t>
            </w:r>
            <w:r>
              <w:br/>
            </w:r>
            <w:r>
              <w:rPr>
                <w:rFonts w:ascii="Times New Roman"/>
                <w:b w:val="false"/>
                <w:i w:val="false"/>
                <w:color w:val="000000"/>
                <w:sz w:val="20"/>
              </w:rPr>
              <w:t>
на областных спортивных соревнованиях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12 009</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w:t>
            </w:r>
            <w:r>
              <w:br/>
            </w:r>
            <w:r>
              <w:rPr>
                <w:rFonts w:ascii="Times New Roman"/>
                <w:b w:val="false"/>
                <w:i w:val="false"/>
                <w:color w:val="000000"/>
                <w:sz w:val="20"/>
              </w:rPr>
              <w:t>
(городских) библиотек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9 285</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14 264</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w:t>
            </w:r>
            <w:r>
              <w:br/>
            </w:r>
            <w:r>
              <w:rPr>
                <w:rFonts w:ascii="Times New Roman"/>
                <w:b w:val="false"/>
                <w:i w:val="false"/>
                <w:color w:val="000000"/>
                <w:sz w:val="20"/>
              </w:rPr>
              <w:t>
информационной политики через газеты</w:t>
            </w:r>
            <w:r>
              <w:br/>
            </w:r>
            <w:r>
              <w:rPr>
                <w:rFonts w:ascii="Times New Roman"/>
                <w:b w:val="false"/>
                <w:i w:val="false"/>
                <w:color w:val="000000"/>
                <w:sz w:val="20"/>
              </w:rPr>
              <w:t>
и журналы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14 264</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6 921</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языков и культуры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6 921</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физической культуры и спорта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16 337</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сельского хозяйства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10 558</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регулирования</w:t>
            </w:r>
            <w:r>
              <w:br/>
            </w:r>
            <w:r>
              <w:rPr>
                <w:rFonts w:ascii="Times New Roman"/>
                <w:b w:val="false"/>
                <w:i w:val="false"/>
                <w:color w:val="000000"/>
                <w:sz w:val="20"/>
              </w:rPr>
              <w:t>
земельных отношений на территории</w:t>
            </w:r>
            <w:r>
              <w:br/>
            </w:r>
            <w:r>
              <w:rPr>
                <w:rFonts w:ascii="Times New Roman"/>
                <w:b w:val="false"/>
                <w:i w:val="false"/>
                <w:color w:val="000000"/>
                <w:sz w:val="20"/>
              </w:rPr>
              <w:t>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w:t>
            </w:r>
            <w:r>
              <w:br/>
            </w:r>
            <w:r>
              <w:rPr>
                <w:rFonts w:ascii="Times New Roman"/>
                <w:b w:val="false"/>
                <w:i w:val="false"/>
                <w:color w:val="000000"/>
                <w:sz w:val="20"/>
              </w:rPr>
              <w:t>
установлении границ городов</w:t>
            </w:r>
            <w:r>
              <w:br/>
            </w:r>
            <w:r>
              <w:rPr>
                <w:rFonts w:ascii="Times New Roman"/>
                <w:b w:val="false"/>
                <w:i w:val="false"/>
                <w:color w:val="000000"/>
                <w:sz w:val="20"/>
              </w:rPr>
              <w:t>
районного значения, районов в</w:t>
            </w:r>
            <w:r>
              <w:br/>
            </w:r>
            <w:r>
              <w:rPr>
                <w:rFonts w:ascii="Times New Roman"/>
                <w:b w:val="false"/>
                <w:i w:val="false"/>
                <w:color w:val="000000"/>
                <w:sz w:val="20"/>
              </w:rPr>
              <w:t>
городе, поселков, аулов (сел),</w:t>
            </w:r>
            <w:r>
              <w:br/>
            </w:r>
            <w:r>
              <w:rPr>
                <w:rFonts w:ascii="Times New Roman"/>
                <w:b w:val="false"/>
                <w:i w:val="false"/>
                <w:color w:val="000000"/>
                <w:sz w:val="20"/>
              </w:rPr>
              <w:t>
аульных (сельских) округов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строительства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5 545</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предпринимательства и</w:t>
            </w:r>
            <w:r>
              <w:br/>
            </w:r>
            <w:r>
              <w:rPr>
                <w:rFonts w:ascii="Times New Roman"/>
                <w:b w:val="false"/>
                <w:i w:val="false"/>
                <w:color w:val="000000"/>
                <w:sz w:val="20"/>
              </w:rPr>
              <w:t>
промышленности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5 545</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w:t>
            </w:r>
            <w:r>
              <w:br/>
            </w:r>
            <w:r>
              <w:rPr>
                <w:rFonts w:ascii="Times New Roman"/>
                <w:b w:val="false"/>
                <w:i w:val="false"/>
                <w:color w:val="000000"/>
                <w:sz w:val="20"/>
              </w:rPr>
              <w:t>
органа района (города областного</w:t>
            </w:r>
            <w:r>
              <w:br/>
            </w:r>
            <w:r>
              <w:rPr>
                <w:rFonts w:ascii="Times New Roman"/>
                <w:b w:val="false"/>
                <w:i w:val="false"/>
                <w:color w:val="000000"/>
                <w:sz w:val="20"/>
              </w:rPr>
              <w:t xml:space="preserve">
значения)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w:t>
            </w:r>
            <w:r>
              <w:br/>
            </w:r>
            <w:r>
              <w:rPr>
                <w:rFonts w:ascii="Times New Roman"/>
                <w:b w:val="false"/>
                <w:i w:val="false"/>
                <w:color w:val="000000"/>
                <w:sz w:val="20"/>
              </w:rPr>
              <w:t>
и автомобильных дорог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w:t>
            </w:r>
            <w:r>
              <w:br/>
            </w:r>
            <w:r>
              <w:rPr>
                <w:rFonts w:ascii="Times New Roman"/>
                <w:b w:val="false"/>
                <w:i w:val="false"/>
                <w:color w:val="000000"/>
                <w:sz w:val="20"/>
              </w:rPr>
              <w:t>
активами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государства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w:t>
            </w:r>
            <w:r>
              <w:br/>
            </w:r>
            <w:r>
              <w:rPr>
                <w:rFonts w:ascii="Times New Roman"/>
                <w:b w:val="false"/>
                <w:i w:val="false"/>
                <w:color w:val="000000"/>
                <w:sz w:val="20"/>
              </w:rPr>
              <w:t>
(использование профицита) бюджета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w:t>
            </w:r>
            <w:r>
              <w:br/>
            </w:r>
            <w:r>
              <w:rPr>
                <w:rFonts w:ascii="Times New Roman"/>
                <w:b w:val="false"/>
                <w:i w:val="false"/>
                <w:color w:val="000000"/>
                <w:sz w:val="20"/>
              </w:rPr>
              <w:t>
средств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20/1</w:t>
      </w:r>
    </w:p>
    <w:bookmarkEnd w:id="4"/>
    <w:p>
      <w:pPr>
        <w:spacing w:after="0"/>
        <w:ind w:left="0"/>
        <w:jc w:val="left"/>
      </w:pPr>
      <w:r>
        <w:rPr>
          <w:rFonts w:ascii="Times New Roman"/>
          <w:b/>
          <w:i w:val="false"/>
          <w:color w:val="000000"/>
        </w:rPr>
        <w:t xml:space="preserve"> Кызылжарский районный бюджет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13"/>
        <w:gridCol w:w="573"/>
        <w:gridCol w:w="7853"/>
        <w:gridCol w:w="20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2 583 198</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339 514</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203 536</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203 536</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107 313</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55 838</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14 085</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34 451</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w:t>
            </w:r>
            <w:r>
              <w:br/>
            </w:r>
            <w:r>
              <w:rPr>
                <w:rFonts w:ascii="Times New Roman"/>
                <w:b w:val="false"/>
                <w:i w:val="false"/>
                <w:color w:val="000000"/>
                <w:sz w:val="20"/>
              </w:rPr>
              <w:t>
услуги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23 221</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6 066</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w:t>
            </w:r>
            <w:r>
              <w:br/>
            </w:r>
            <w:r>
              <w:rPr>
                <w:rFonts w:ascii="Times New Roman"/>
                <w:b w:val="false"/>
                <w:i w:val="false"/>
                <w:color w:val="000000"/>
                <w:sz w:val="20"/>
              </w:rPr>
              <w:t>
и других ресурсов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w:t>
            </w:r>
            <w:r>
              <w:br/>
            </w:r>
            <w:r>
              <w:rPr>
                <w:rFonts w:ascii="Times New Roman"/>
                <w:b w:val="false"/>
                <w:i w:val="false"/>
                <w:color w:val="000000"/>
                <w:sz w:val="20"/>
              </w:rPr>
              <w:t>
профессиональной деятельности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6 305</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 действий</w:t>
            </w:r>
            <w:r>
              <w:br/>
            </w:r>
            <w:r>
              <w:rPr>
                <w:rFonts w:ascii="Times New Roman"/>
                <w:b w:val="false"/>
                <w:i w:val="false"/>
                <w:color w:val="000000"/>
                <w:sz w:val="20"/>
              </w:rPr>
              <w:t>
и (или) выдачу документов</w:t>
            </w:r>
            <w:r>
              <w:br/>
            </w:r>
            <w:r>
              <w:rPr>
                <w:rFonts w:ascii="Times New Roman"/>
                <w:b w:val="false"/>
                <w:i w:val="false"/>
                <w:color w:val="000000"/>
                <w:sz w:val="20"/>
              </w:rPr>
              <w:t>
уполномоченными на то государственными</w:t>
            </w:r>
            <w:r>
              <w:br/>
            </w:r>
            <w:r>
              <w:rPr>
                <w:rFonts w:ascii="Times New Roman"/>
                <w:b w:val="false"/>
                <w:i w:val="false"/>
                <w:color w:val="000000"/>
                <w:sz w:val="20"/>
              </w:rPr>
              <w:t>
органами или должностными лицами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2 471</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государственной</w:t>
            </w:r>
            <w:r>
              <w:br/>
            </w:r>
            <w:r>
              <w:rPr>
                <w:rFonts w:ascii="Times New Roman"/>
                <w:b w:val="false"/>
                <w:i w:val="false"/>
                <w:color w:val="000000"/>
                <w:sz w:val="20"/>
              </w:rPr>
              <w:t>
собственности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2 471</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1 901</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w:t>
            </w:r>
            <w:r>
              <w:br/>
            </w:r>
            <w:r>
              <w:rPr>
                <w:rFonts w:ascii="Times New Roman"/>
                <w:b w:val="false"/>
                <w:i w:val="false"/>
                <w:color w:val="000000"/>
                <w:sz w:val="20"/>
              </w:rPr>
              <w:t>
капитала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2 188 293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2 188 293</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2 188 293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53"/>
        <w:gridCol w:w="733"/>
        <w:gridCol w:w="7473"/>
        <w:gridCol w:w="20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2 583 198</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258 268</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59 289</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59 289</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155 436</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155 436</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16 884</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и</w:t>
            </w:r>
            <w:r>
              <w:br/>
            </w:r>
            <w:r>
              <w:rPr>
                <w:rFonts w:ascii="Times New Roman"/>
                <w:b w:val="false"/>
                <w:i w:val="false"/>
                <w:color w:val="000000"/>
                <w:sz w:val="20"/>
              </w:rPr>
              <w:t>
контроля за исполнением бюджета</w:t>
            </w:r>
            <w:r>
              <w:br/>
            </w:r>
            <w:r>
              <w:rPr>
                <w:rFonts w:ascii="Times New Roman"/>
                <w:b w:val="false"/>
                <w:i w:val="false"/>
                <w:color w:val="000000"/>
                <w:sz w:val="20"/>
              </w:rPr>
              <w:t>
района и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13 881</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налогообложения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w:t>
            </w:r>
            <w:r>
              <w:br/>
            </w:r>
            <w:r>
              <w:rPr>
                <w:rFonts w:ascii="Times New Roman"/>
                <w:b w:val="false"/>
                <w:i w:val="false"/>
                <w:color w:val="000000"/>
                <w:sz w:val="20"/>
              </w:rPr>
              <w:t>
имущества, поступившего в</w:t>
            </w:r>
            <w:r>
              <w:br/>
            </w:r>
            <w:r>
              <w:rPr>
                <w:rFonts w:ascii="Times New Roman"/>
                <w:b w:val="false"/>
                <w:i w:val="false"/>
                <w:color w:val="000000"/>
                <w:sz w:val="20"/>
              </w:rPr>
              <w:t>
коммунальную собственность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12 499</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формирования и</w:t>
            </w:r>
            <w:r>
              <w:br/>
            </w:r>
            <w:r>
              <w:rPr>
                <w:rFonts w:ascii="Times New Roman"/>
                <w:b w:val="false"/>
                <w:i w:val="false"/>
                <w:color w:val="000000"/>
                <w:sz w:val="20"/>
              </w:rPr>
              <w:t>
развития экономической политики,</w:t>
            </w:r>
            <w:r>
              <w:br/>
            </w:r>
            <w:r>
              <w:rPr>
                <w:rFonts w:ascii="Times New Roman"/>
                <w:b w:val="false"/>
                <w:i w:val="false"/>
                <w:color w:val="000000"/>
                <w:sz w:val="20"/>
              </w:rPr>
              <w:t>
системы государственного планирования</w:t>
            </w:r>
            <w:r>
              <w:br/>
            </w:r>
            <w:r>
              <w:rPr>
                <w:rFonts w:ascii="Times New Roman"/>
                <w:b w:val="false"/>
                <w:i w:val="false"/>
                <w:color w:val="000000"/>
                <w:sz w:val="20"/>
              </w:rPr>
              <w:t>
и управления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12 499</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8 542</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w:t>
            </w:r>
            <w:r>
              <w:br/>
            </w:r>
            <w:r>
              <w:rPr>
                <w:rFonts w:ascii="Times New Roman"/>
                <w:b w:val="false"/>
                <w:i w:val="false"/>
                <w:color w:val="000000"/>
                <w:sz w:val="20"/>
              </w:rPr>
              <w:t>
чрезвычайных ситуаций масштаба района</w:t>
            </w:r>
            <w:r>
              <w:br/>
            </w:r>
            <w:r>
              <w:rPr>
                <w:rFonts w:ascii="Times New Roman"/>
                <w:b w:val="false"/>
                <w:i w:val="false"/>
                <w:color w:val="000000"/>
                <w:sz w:val="20"/>
              </w:rPr>
              <w:t>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1 949 776</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57 150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w:t>
            </w:r>
            <w:r>
              <w:br/>
            </w:r>
            <w:r>
              <w:rPr>
                <w:rFonts w:ascii="Times New Roman"/>
                <w:b w:val="false"/>
                <w:i w:val="false"/>
                <w:color w:val="000000"/>
                <w:sz w:val="20"/>
              </w:rPr>
              <w:t>
дошкольного воспитания и обучения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57 150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 аульной</w:t>
            </w:r>
            <w:r>
              <w:br/>
            </w:r>
            <w:r>
              <w:rPr>
                <w:rFonts w:ascii="Times New Roman"/>
                <w:b w:val="false"/>
                <w:i w:val="false"/>
                <w:color w:val="000000"/>
                <w:sz w:val="20"/>
              </w:rPr>
              <w:t>
(сельской) местности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1 888 218</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1 797 795</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72 600</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образования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14 291</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w:t>
            </w:r>
            <w:r>
              <w:br/>
            </w:r>
            <w:r>
              <w:rPr>
                <w:rFonts w:ascii="Times New Roman"/>
                <w:b w:val="false"/>
                <w:i w:val="false"/>
                <w:color w:val="000000"/>
                <w:sz w:val="20"/>
              </w:rPr>
              <w:t>
государственных учреждениях</w:t>
            </w:r>
            <w:r>
              <w:br/>
            </w:r>
            <w:r>
              <w:rPr>
                <w:rFonts w:ascii="Times New Roman"/>
                <w:b w:val="false"/>
                <w:i w:val="false"/>
                <w:color w:val="000000"/>
                <w:sz w:val="20"/>
              </w:rPr>
              <w:t>
образования района (города областного</w:t>
            </w:r>
            <w:r>
              <w:br/>
            </w:r>
            <w:r>
              <w:rPr>
                <w:rFonts w:ascii="Times New Roman"/>
                <w:b w:val="false"/>
                <w:i w:val="false"/>
                <w:color w:val="000000"/>
                <w:sz w:val="20"/>
              </w:rPr>
              <w:t>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163 204</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163 204</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41 104</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 и</w:t>
            </w:r>
            <w:r>
              <w:br/>
            </w:r>
            <w:r>
              <w:rPr>
                <w:rFonts w:ascii="Times New Roman"/>
                <w:b w:val="false"/>
                <w:i w:val="false"/>
                <w:color w:val="000000"/>
                <w:sz w:val="20"/>
              </w:rPr>
              <w:t>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8 111</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w:t>
            </w:r>
            <w:r>
              <w:br/>
            </w:r>
            <w:r>
              <w:rPr>
                <w:rFonts w:ascii="Times New Roman"/>
                <w:b w:val="false"/>
                <w:i w:val="false"/>
                <w:color w:val="000000"/>
                <w:sz w:val="20"/>
              </w:rPr>
              <w:t>
инвалидов, воспитывающихся и</w:t>
            </w:r>
            <w:r>
              <w:br/>
            </w:r>
            <w:r>
              <w:rPr>
                <w:rFonts w:ascii="Times New Roman"/>
                <w:b w:val="false"/>
                <w:i w:val="false"/>
                <w:color w:val="000000"/>
                <w:sz w:val="20"/>
              </w:rPr>
              <w:t>
обучающихся на дому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w:t>
            </w:r>
            <w:r>
              <w:br/>
            </w:r>
            <w:r>
              <w:rPr>
                <w:rFonts w:ascii="Times New Roman"/>
                <w:b w:val="false"/>
                <w:i w:val="false"/>
                <w:color w:val="000000"/>
                <w:sz w:val="20"/>
              </w:rPr>
              <w:t>
18 лет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20 470</w:t>
            </w:r>
          </w:p>
        </w:tc>
      </w:tr>
      <w:tr>
        <w:trPr>
          <w:trHeight w:val="8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обеспечения занятости и социальных</w:t>
            </w:r>
            <w:r>
              <w:br/>
            </w:r>
            <w:r>
              <w:rPr>
                <w:rFonts w:ascii="Times New Roman"/>
                <w:b w:val="false"/>
                <w:i w:val="false"/>
                <w:color w:val="000000"/>
                <w:sz w:val="20"/>
              </w:rPr>
              <w:t>
программ для населения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27 316</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w:t>
            </w:r>
            <w:r>
              <w:br/>
            </w:r>
            <w:r>
              <w:rPr>
                <w:rFonts w:ascii="Times New Roman"/>
                <w:b w:val="false"/>
                <w:i w:val="false"/>
                <w:color w:val="000000"/>
                <w:sz w:val="20"/>
              </w:rPr>
              <w:t>
доставке пособий и других социальных</w:t>
            </w:r>
            <w:r>
              <w:br/>
            </w:r>
            <w:r>
              <w:rPr>
                <w:rFonts w:ascii="Times New Roman"/>
                <w:b w:val="false"/>
                <w:i w:val="false"/>
                <w:color w:val="000000"/>
                <w:sz w:val="20"/>
              </w:rPr>
              <w:t>
выплат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11 029</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w:t>
            </w:r>
            <w:r>
              <w:br/>
            </w:r>
            <w:r>
              <w:rPr>
                <w:rFonts w:ascii="Times New Roman"/>
                <w:b w:val="false"/>
                <w:i w:val="false"/>
                <w:color w:val="000000"/>
                <w:sz w:val="20"/>
              </w:rPr>
              <w:t>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134 607</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57 031</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на местном уровне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57 031</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23 421</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4 671</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w:t>
            </w:r>
            <w:r>
              <w:br/>
            </w:r>
            <w:r>
              <w:rPr>
                <w:rFonts w:ascii="Times New Roman"/>
                <w:b w:val="false"/>
                <w:i w:val="false"/>
                <w:color w:val="000000"/>
                <w:sz w:val="20"/>
              </w:rPr>
              <w:t>
районном (города областного значения)</w:t>
            </w:r>
            <w:r>
              <w:br/>
            </w:r>
            <w:r>
              <w:rPr>
                <w:rFonts w:ascii="Times New Roman"/>
                <w:b w:val="false"/>
                <w:i w:val="false"/>
                <w:color w:val="000000"/>
                <w:sz w:val="20"/>
              </w:rPr>
              <w:t>
уровне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w:t>
            </w:r>
            <w:r>
              <w:br/>
            </w:r>
            <w:r>
              <w:rPr>
                <w:rFonts w:ascii="Times New Roman"/>
                <w:b w:val="false"/>
                <w:i w:val="false"/>
                <w:color w:val="000000"/>
                <w:sz w:val="20"/>
              </w:rPr>
              <w:t>
команд района (города областного</w:t>
            </w:r>
            <w:r>
              <w:br/>
            </w:r>
            <w:r>
              <w:rPr>
                <w:rFonts w:ascii="Times New Roman"/>
                <w:b w:val="false"/>
                <w:i w:val="false"/>
                <w:color w:val="000000"/>
                <w:sz w:val="20"/>
              </w:rPr>
              <w:t>
значения) по различным видам спорта</w:t>
            </w:r>
            <w:r>
              <w:br/>
            </w:r>
            <w:r>
              <w:rPr>
                <w:rFonts w:ascii="Times New Roman"/>
                <w:b w:val="false"/>
                <w:i w:val="false"/>
                <w:color w:val="000000"/>
                <w:sz w:val="20"/>
              </w:rPr>
              <w:t>
на областных спортивных соревнованиях</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13 437</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w:t>
            </w:r>
            <w:r>
              <w:br/>
            </w:r>
            <w:r>
              <w:rPr>
                <w:rFonts w:ascii="Times New Roman"/>
                <w:b w:val="false"/>
                <w:i w:val="false"/>
                <w:color w:val="000000"/>
                <w:sz w:val="20"/>
              </w:rPr>
              <w:t>
библиотек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10 387</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15 893</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w:t>
            </w:r>
            <w:r>
              <w:br/>
            </w:r>
            <w:r>
              <w:rPr>
                <w:rFonts w:ascii="Times New Roman"/>
                <w:b w:val="false"/>
                <w:i w:val="false"/>
                <w:color w:val="000000"/>
                <w:sz w:val="20"/>
              </w:rPr>
              <w:t>
информационной политики через газеты</w:t>
            </w:r>
            <w:r>
              <w:br/>
            </w:r>
            <w:r>
              <w:rPr>
                <w:rFonts w:ascii="Times New Roman"/>
                <w:b w:val="false"/>
                <w:i w:val="false"/>
                <w:color w:val="000000"/>
                <w:sz w:val="20"/>
              </w:rPr>
              <w:t>
и журналы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15 893</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7 745</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языков и культуры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7 745</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6 297</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физической культуры и спорта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6 297</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30 079</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18 276</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сельского хозяйства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регулирования</w:t>
            </w:r>
            <w:r>
              <w:br/>
            </w:r>
            <w:r>
              <w:rPr>
                <w:rFonts w:ascii="Times New Roman"/>
                <w:b w:val="false"/>
                <w:i w:val="false"/>
                <w:color w:val="000000"/>
                <w:sz w:val="20"/>
              </w:rPr>
              <w:t>
земельных отношений на территории</w:t>
            </w:r>
            <w:r>
              <w:br/>
            </w:r>
            <w:r>
              <w:rPr>
                <w:rFonts w:ascii="Times New Roman"/>
                <w:b w:val="false"/>
                <w:i w:val="false"/>
                <w:color w:val="000000"/>
                <w:sz w:val="20"/>
              </w:rPr>
              <w:t>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10 605</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w:t>
            </w:r>
            <w:r>
              <w:br/>
            </w:r>
            <w:r>
              <w:rPr>
                <w:rFonts w:ascii="Times New Roman"/>
                <w:b w:val="false"/>
                <w:i w:val="false"/>
                <w:color w:val="000000"/>
                <w:sz w:val="20"/>
              </w:rPr>
              <w:t>
установлении границ городов районного</w:t>
            </w:r>
            <w:r>
              <w:br/>
            </w:r>
            <w:r>
              <w:rPr>
                <w:rFonts w:ascii="Times New Roman"/>
                <w:b w:val="false"/>
                <w:i w:val="false"/>
                <w:color w:val="000000"/>
                <w:sz w:val="20"/>
              </w:rPr>
              <w:t>
значения, районов в городе, поселков,</w:t>
            </w:r>
            <w:r>
              <w:br/>
            </w:r>
            <w:r>
              <w:rPr>
                <w:rFonts w:ascii="Times New Roman"/>
                <w:b w:val="false"/>
                <w:i w:val="false"/>
                <w:color w:val="000000"/>
                <w:sz w:val="20"/>
              </w:rPr>
              <w:t>
аулов (сел), аульных (сельских)</w:t>
            </w:r>
            <w:r>
              <w:br/>
            </w:r>
            <w:r>
              <w:rPr>
                <w:rFonts w:ascii="Times New Roman"/>
                <w:b w:val="false"/>
                <w:i w:val="false"/>
                <w:color w:val="000000"/>
                <w:sz w:val="20"/>
              </w:rPr>
              <w:t>
округов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6 635</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6 635</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строительства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14 284</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6 203</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предпринимательства и</w:t>
            </w:r>
            <w:r>
              <w:br/>
            </w:r>
            <w:r>
              <w:rPr>
                <w:rFonts w:ascii="Times New Roman"/>
                <w:b w:val="false"/>
                <w:i w:val="false"/>
                <w:color w:val="000000"/>
                <w:sz w:val="20"/>
              </w:rPr>
              <w:t>
промышленности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6 203</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w:t>
            </w:r>
            <w:r>
              <w:br/>
            </w:r>
            <w:r>
              <w:rPr>
                <w:rFonts w:ascii="Times New Roman"/>
                <w:b w:val="false"/>
                <w:i w:val="false"/>
                <w:color w:val="000000"/>
                <w:sz w:val="20"/>
              </w:rPr>
              <w:t>
органа района (города областного</w:t>
            </w:r>
            <w:r>
              <w:br/>
            </w:r>
            <w:r>
              <w:rPr>
                <w:rFonts w:ascii="Times New Roman"/>
                <w:b w:val="false"/>
                <w:i w:val="false"/>
                <w:color w:val="000000"/>
                <w:sz w:val="20"/>
              </w:rPr>
              <w:t xml:space="preserve">
значения)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w:t>
            </w:r>
          </w:p>
        </w:tc>
      </w:tr>
      <w:tr>
        <w:trPr>
          <w:trHeight w:val="6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государства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w:t>
            </w:r>
            <w:r>
              <w:br/>
            </w:r>
            <w:r>
              <w:rPr>
                <w:rFonts w:ascii="Times New Roman"/>
                <w:b w:val="false"/>
                <w:i w:val="false"/>
                <w:color w:val="000000"/>
                <w:sz w:val="20"/>
              </w:rPr>
              <w:t>
(использование профицита) бюджета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w:t>
            </w:r>
            <w:r>
              <w:br/>
            </w:r>
            <w:r>
              <w:rPr>
                <w:rFonts w:ascii="Times New Roman"/>
                <w:b w:val="false"/>
                <w:i w:val="false"/>
                <w:color w:val="000000"/>
                <w:sz w:val="20"/>
              </w:rPr>
              <w:t>
средств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20/1</w:t>
      </w:r>
    </w:p>
    <w:bookmarkEnd w:id="5"/>
    <w:p>
      <w:pPr>
        <w:spacing w:after="0"/>
        <w:ind w:left="0"/>
        <w:jc w:val="left"/>
      </w:pPr>
      <w:r>
        <w:rPr>
          <w:rFonts w:ascii="Times New Roman"/>
          <w:b/>
          <w:i w:val="false"/>
          <w:color w:val="000000"/>
        </w:rPr>
        <w:t xml:space="preserve"> Бюджетные программы сельских округов Кызылжарского района на 2010 год</w:t>
      </w:r>
    </w:p>
    <w:p>
      <w:pPr>
        <w:spacing w:after="0"/>
        <w:ind w:left="0"/>
        <w:jc w:val="both"/>
      </w:pPr>
      <w:r>
        <w:rPr>
          <w:rFonts w:ascii="Times New Roman"/>
          <w:b w:val="false"/>
          <w:i w:val="false"/>
          <w:color w:val="ff0000"/>
          <w:sz w:val="28"/>
        </w:rPr>
        <w:t xml:space="preserve">      Сноска. Приложение 4 в редакции решения маслихата Кызылжарского района Северо-Казахстанской области от 28.10.2010 </w:t>
      </w:r>
      <w:r>
        <w:rPr>
          <w:rFonts w:ascii="Times New Roman"/>
          <w:b w:val="false"/>
          <w:i w:val="false"/>
          <w:color w:val="ff0000"/>
          <w:sz w:val="28"/>
        </w:rPr>
        <w:t>N 28/1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93"/>
        <w:gridCol w:w="673"/>
        <w:gridCol w:w="813"/>
        <w:gridCol w:w="7593"/>
        <w:gridCol w:w="17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24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100 516</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70 298</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70 298</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68 818</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9 941</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9 941</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053"/>
        <w:gridCol w:w="2273"/>
        <w:gridCol w:w="2493"/>
        <w:gridCol w:w="231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52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Архангельский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Березовский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Бескольский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Бугровской</w:t>
            </w:r>
          </w:p>
        </w:tc>
      </w:tr>
      <w:tr>
        <w:trPr>
          <w:trHeight w:val="24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w:t>
            </w:r>
          </w:p>
        </w:tc>
      </w:tr>
      <w:tr>
        <w:trPr>
          <w:trHeight w:val="19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7 514</w:t>
            </w:r>
          </w:p>
        </w:tc>
      </w:tr>
      <w:tr>
        <w:trPr>
          <w:trHeight w:val="39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7 514</w:t>
            </w:r>
          </w:p>
        </w:tc>
      </w:tr>
      <w:tr>
        <w:trPr>
          <w:trHeight w:val="60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7 264</w:t>
            </w:r>
          </w:p>
        </w:tc>
      </w:tr>
      <w:tr>
        <w:trPr>
          <w:trHeight w:val="21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42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4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4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39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19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2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0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9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693"/>
        <w:gridCol w:w="2213"/>
        <w:gridCol w:w="2293"/>
        <w:gridCol w:w="25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w:t>
            </w:r>
            <w:r>
              <w:br/>
            </w:r>
            <w:r>
              <w:rPr>
                <w:rFonts w:ascii="Times New Roman"/>
                <w:b w:val="false"/>
                <w:i w:val="false"/>
                <w:color w:val="000000"/>
                <w:sz w:val="20"/>
              </w:rPr>
              <w:t>
ский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w:t>
            </w:r>
            <w:r>
              <w:br/>
            </w:r>
            <w:r>
              <w:rPr>
                <w:rFonts w:ascii="Times New Roman"/>
                <w:b w:val="false"/>
                <w:i w:val="false"/>
                <w:color w:val="000000"/>
                <w:sz w:val="20"/>
              </w:rPr>
              <w:t>
ский</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w:t>
            </w:r>
            <w:r>
              <w:br/>
            </w:r>
            <w:r>
              <w:rPr>
                <w:rFonts w:ascii="Times New Roman"/>
                <w:b w:val="false"/>
                <w:i w:val="false"/>
                <w:color w:val="000000"/>
                <w:sz w:val="20"/>
              </w:rPr>
              <w:t>
ский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w:t>
            </w:r>
            <w:r>
              <w:br/>
            </w:r>
            <w:r>
              <w:rPr>
                <w:rFonts w:ascii="Times New Roman"/>
                <w:b w:val="false"/>
                <w:i w:val="false"/>
                <w:color w:val="000000"/>
                <w:sz w:val="20"/>
              </w:rPr>
              <w:t>
ский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w:t>
            </w:r>
            <w:r>
              <w:br/>
            </w:r>
            <w:r>
              <w:rPr>
                <w:rFonts w:ascii="Times New Roman"/>
                <w:b w:val="false"/>
                <w:i w:val="false"/>
                <w:color w:val="000000"/>
                <w:sz w:val="20"/>
              </w:rPr>
              <w:t>
ский</w:t>
            </w:r>
          </w:p>
        </w:tc>
      </w:tr>
      <w:tr>
        <w:trPr>
          <w:trHeight w:val="24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r>
      <w:tr>
        <w:trPr>
          <w:trHeight w:val="19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39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60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w:t>
            </w:r>
          </w:p>
        </w:tc>
      </w:tr>
      <w:tr>
        <w:trPr>
          <w:trHeight w:val="21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42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4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4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39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25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19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2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0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9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bl>
    <w:p>
      <w:pPr>
        <w:spacing w:after="0"/>
        <w:ind w:left="0"/>
        <w:jc w:val="left"/>
      </w:pPr>
      <w:r>
        <w:rPr>
          <w:rFonts w:ascii="Times New Roman"/>
          <w:b/>
          <w:i w:val="false"/>
          <w:color w:val="000000"/>
        </w:rPr>
        <w:t xml:space="preserve"> Бюджетные программы сельских округов Кызылжарского района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73"/>
        <w:gridCol w:w="693"/>
        <w:gridCol w:w="733"/>
        <w:gridCol w:w="7613"/>
        <w:gridCol w:w="18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24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94 267</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67 657</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67 657</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66 329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аульной (сельской) местности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21 977</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21 977</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153"/>
        <w:gridCol w:w="2793"/>
        <w:gridCol w:w="2693"/>
        <w:gridCol w:w="24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24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w:t>
            </w:r>
            <w:r>
              <w:br/>
            </w:r>
            <w:r>
              <w:rPr>
                <w:rFonts w:ascii="Times New Roman"/>
                <w:b w:val="false"/>
                <w:i w:val="false"/>
                <w:color w:val="000000"/>
                <w:sz w:val="20"/>
              </w:rPr>
              <w:t>
ский</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w:t>
            </w:r>
            <w:r>
              <w:br/>
            </w:r>
            <w:r>
              <w:rPr>
                <w:rFonts w:ascii="Times New Roman"/>
                <w:b w:val="false"/>
                <w:i w:val="false"/>
                <w:color w:val="000000"/>
                <w:sz w:val="20"/>
              </w:rPr>
              <w:t>
ский</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w:t>
            </w:r>
            <w:r>
              <w:br/>
            </w:r>
            <w:r>
              <w:rPr>
                <w:rFonts w:ascii="Times New Roman"/>
                <w:b w:val="false"/>
                <w:i w:val="false"/>
                <w:color w:val="000000"/>
                <w:sz w:val="20"/>
              </w:rPr>
              <w:t>
ский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Прибрежный</w:t>
            </w:r>
          </w:p>
        </w:tc>
      </w:tr>
      <w:tr>
        <w:trPr>
          <w:trHeight w:val="24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6 727</w:t>
            </w:r>
          </w:p>
        </w:tc>
      </w:tr>
      <w:tr>
        <w:trPr>
          <w:trHeight w:val="19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w:t>
            </w:r>
          </w:p>
        </w:tc>
      </w:tr>
      <w:tr>
        <w:trPr>
          <w:trHeight w:val="6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w:t>
            </w:r>
          </w:p>
        </w:tc>
      </w:tr>
      <w:tr>
        <w:trPr>
          <w:trHeight w:val="27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21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7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1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013"/>
        <w:gridCol w:w="3173"/>
        <w:gridCol w:w="2573"/>
        <w:gridCol w:w="20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Рассветский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Рощинский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Светлопольский</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Соколовский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Якорский</w:t>
            </w:r>
          </w:p>
        </w:tc>
      </w:tr>
      <w:tr>
        <w:trPr>
          <w:trHeight w:val="24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9 744</w:t>
            </w:r>
          </w:p>
        </w:tc>
      </w:tr>
      <w:tr>
        <w:trPr>
          <w:trHeight w:val="19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w:t>
            </w:r>
          </w:p>
        </w:tc>
      </w:tr>
      <w:tr>
        <w:trPr>
          <w:trHeight w:val="39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w:t>
            </w:r>
          </w:p>
        </w:tc>
      </w:tr>
      <w:tr>
        <w:trPr>
          <w:trHeight w:val="6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7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9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7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1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w:t>
            </w:r>
          </w:p>
        </w:tc>
      </w:tr>
      <w:tr>
        <w:trPr>
          <w:trHeight w:val="42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w:t>
            </w: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w:t>
            </w:r>
          </w:p>
        </w:tc>
      </w:tr>
      <w:tr>
        <w:trPr>
          <w:trHeight w:val="19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20/1</w:t>
      </w:r>
    </w:p>
    <w:bookmarkEnd w:id="6"/>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местного бюджета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3"/>
        <w:gridCol w:w="753"/>
        <w:gridCol w:w="95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w:t>
            </w:r>
            <w:r>
              <w:br/>
            </w:r>
            <w:r>
              <w:rPr>
                <w:rFonts w:ascii="Times New Roman"/>
                <w:b w:val="false"/>
                <w:i w:val="false"/>
                <w:color w:val="000000"/>
                <w:sz w:val="20"/>
              </w:rPr>
              <w:t>
значения)</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bl>
    <w:bookmarkStart w:name="z27" w:id="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20/1</w:t>
      </w:r>
    </w:p>
    <w:bookmarkEnd w:id="7"/>
    <w:p>
      <w:pPr>
        <w:spacing w:after="0"/>
        <w:ind w:left="0"/>
        <w:jc w:val="left"/>
      </w:pPr>
      <w:r>
        <w:rPr>
          <w:rFonts w:ascii="Times New Roman"/>
          <w:b/>
          <w:i w:val="false"/>
          <w:color w:val="000000"/>
        </w:rPr>
        <w:t xml:space="preserve"> Перечень расходов по бюджетной программе 451 007 000 "Социальная помощь отдельным категориям нуждающихся граждан по решениям местных представительных органов" Кызылжарского района на 2010 год</w:t>
      </w:r>
    </w:p>
    <w:p>
      <w:pPr>
        <w:spacing w:after="0"/>
        <w:ind w:left="0"/>
        <w:jc w:val="both"/>
      </w:pPr>
      <w:r>
        <w:rPr>
          <w:rFonts w:ascii="Times New Roman"/>
          <w:b w:val="false"/>
          <w:i w:val="false"/>
          <w:color w:val="ff0000"/>
          <w:sz w:val="28"/>
        </w:rPr>
        <w:t xml:space="preserve">      Сноска. Приложение 6 в редакции решения маслихата Кызылжарского района Северо-Казахстанской области от 28.10.2010 </w:t>
      </w:r>
      <w:r>
        <w:rPr>
          <w:rFonts w:ascii="Times New Roman"/>
          <w:b w:val="false"/>
          <w:i w:val="false"/>
          <w:color w:val="ff0000"/>
          <w:sz w:val="28"/>
        </w:rPr>
        <w:t>N 28/1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13"/>
        <w:gridCol w:w="933"/>
        <w:gridCol w:w="7353"/>
        <w:gridCol w:w="207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8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14 066</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и социальное обеспечение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14 066</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14 066</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14 066</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выплаты участникам и инвалидам ВОВ (бани, парикмахерские)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6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Санаторно-курортное лечение участников и инвалидов ВОВ, лиц, приравненных по льготам и гарантиям к участникам и инвалидам ВОВ и других категории лиц</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3 529</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студентам из малообеспеченных семей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w:t>
            </w:r>
          </w:p>
        </w:tc>
      </w:tr>
      <w:tr>
        <w:trPr>
          <w:trHeight w:val="6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Зубопротезирование участников и инвалидов ВОВ и на льготное зубопротезирование лиц, приравненных по льготам и гарантиям к участникам и инвалидам ВОВ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питание гражданам, больным активным туберкулезом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 за коммунальные услуги участникам и инвалидам ВОВ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единой одежды (участие ветеранов войны области в парадах в городах Астана и Москва)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обмундирования участникам и инвалидам Великой Отечественной войны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выплату социальной помощи в рамках Программы по стимулированию рождаемости "Фонд поколений"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bl>
    <w:bookmarkStart w:name="z28" w:id="8"/>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20/1</w:t>
      </w:r>
    </w:p>
    <w:bookmarkEnd w:id="8"/>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2010 года</w:t>
      </w:r>
    </w:p>
    <w:p>
      <w:pPr>
        <w:spacing w:after="0"/>
        <w:ind w:left="0"/>
        <w:jc w:val="both"/>
      </w:pPr>
      <w:r>
        <w:rPr>
          <w:rFonts w:ascii="Times New Roman"/>
          <w:b w:val="false"/>
          <w:i w:val="false"/>
          <w:color w:val="ff0000"/>
          <w:sz w:val="28"/>
        </w:rPr>
        <w:t xml:space="preserve">      Сноска. Решение дополнено приложением 7 в соответствии с решением маслихата Кызылжарского района Северо-Казахстанской области от 28.07.2010 </w:t>
      </w:r>
      <w:r>
        <w:rPr>
          <w:rFonts w:ascii="Times New Roman"/>
          <w:b w:val="false"/>
          <w:i w:val="false"/>
          <w:color w:val="ff0000"/>
          <w:sz w:val="28"/>
        </w:rPr>
        <w:t>N 26/2</w:t>
      </w:r>
    </w:p>
    <w:p>
      <w:pPr>
        <w:spacing w:after="0"/>
        <w:ind w:left="0"/>
        <w:jc w:val="both"/>
      </w:pPr>
      <w:r>
        <w:rPr>
          <w:rFonts w:ascii="Times New Roman"/>
          <w:b w:val="false"/>
          <w:i w:val="false"/>
          <w:color w:val="000000"/>
          <w:sz w:val="28"/>
        </w:rPr>
        <w:t>      Увеличить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331"/>
        <w:gridCol w:w="1221"/>
        <w:gridCol w:w="1221"/>
        <w:gridCol w:w="5503"/>
        <w:gridCol w:w="2627"/>
      </w:tblGrid>
      <w:tr>
        <w:trPr>
          <w:trHeight w:val="69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груп-</w:t>
            </w:r>
            <w:r>
              <w:br/>
            </w:r>
            <w:r>
              <w:rPr>
                <w:rFonts w:ascii="Times New Roman"/>
                <w:b w:val="false"/>
                <w:i w:val="false"/>
                <w:color w:val="000000"/>
                <w:sz w:val="20"/>
              </w:rPr>
              <w:t>
па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нист-</w:t>
            </w:r>
            <w:r>
              <w:br/>
            </w:r>
            <w:r>
              <w:rPr>
                <w:rFonts w:ascii="Times New Roman"/>
                <w:b w:val="false"/>
                <w:i w:val="false"/>
                <w:color w:val="000000"/>
                <w:sz w:val="20"/>
              </w:rPr>
              <w:t>
ратор</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 грам-</w:t>
            </w:r>
            <w:r>
              <w:br/>
            </w:r>
            <w:r>
              <w:rPr>
                <w:rFonts w:ascii="Times New Roman"/>
                <w:b w:val="false"/>
                <w:i w:val="false"/>
                <w:color w:val="000000"/>
                <w:sz w:val="20"/>
              </w:rPr>
              <w:t>
ма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 прог-</w:t>
            </w:r>
            <w:r>
              <w:br/>
            </w:r>
            <w:r>
              <w:rPr>
                <w:rFonts w:ascii="Times New Roman"/>
                <w:b w:val="false"/>
                <w:i w:val="false"/>
                <w:color w:val="000000"/>
                <w:sz w:val="20"/>
              </w:rPr>
              <w:t>
рам ма</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2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42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w:t>
            </w:r>
            <w:r>
              <w:br/>
            </w:r>
            <w:r>
              <w:rPr>
                <w:rFonts w:ascii="Times New Roman"/>
                <w:b w:val="false"/>
                <w:i w:val="false"/>
                <w:color w:val="000000"/>
                <w:sz w:val="20"/>
              </w:rPr>
              <w:t>
техническое оснащение государственных органов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r>
      <w:tr>
        <w:trPr>
          <w:trHeight w:val="39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r>
      <w:tr>
        <w:trPr>
          <w:trHeight w:val="2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w:t>
            </w:r>
            <w:r>
              <w:br/>
            </w:r>
            <w:r>
              <w:rPr>
                <w:rFonts w:ascii="Times New Roman"/>
                <w:b w:val="false"/>
                <w:i w:val="false"/>
                <w:color w:val="000000"/>
                <w:sz w:val="20"/>
              </w:rPr>
              <w:t>
техническое оснащение государственных органов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64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w:t>
            </w:r>
          </w:p>
        </w:tc>
      </w:tr>
      <w:tr>
        <w:trPr>
          <w:trHeight w:val="2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w:t>
            </w:r>
            <w:r>
              <w:br/>
            </w:r>
            <w:r>
              <w:rPr>
                <w:rFonts w:ascii="Times New Roman"/>
                <w:b w:val="false"/>
                <w:i w:val="false"/>
                <w:color w:val="000000"/>
                <w:sz w:val="20"/>
              </w:rPr>
              <w:t>
техническое оснащение государственных органов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81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43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2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w:t>
            </w:r>
            <w:r>
              <w:br/>
            </w:r>
            <w:r>
              <w:rPr>
                <w:rFonts w:ascii="Times New Roman"/>
                <w:b w:val="false"/>
                <w:i w:val="false"/>
                <w:color w:val="000000"/>
                <w:sz w:val="20"/>
              </w:rPr>
              <w:t>
техническое оснащение государственных органов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2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2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w:t>
            </w:r>
          </w:p>
        </w:tc>
      </w:tr>
      <w:tr>
        <w:trPr>
          <w:trHeight w:val="43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42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4 762</w:t>
            </w:r>
          </w:p>
        </w:tc>
      </w:tr>
      <w:tr>
        <w:trPr>
          <w:trHeight w:val="42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37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w:t>
            </w:r>
          </w:p>
        </w:tc>
      </w:tr>
      <w:tr>
        <w:trPr>
          <w:trHeight w:val="2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w:t>
            </w:r>
          </w:p>
        </w:tc>
      </w:tr>
      <w:tr>
        <w:trPr>
          <w:trHeight w:val="64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42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9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5 261</w:t>
            </w:r>
          </w:p>
        </w:tc>
      </w:tr>
      <w:tr>
        <w:trPr>
          <w:trHeight w:val="2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2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w:t>
            </w:r>
          </w:p>
        </w:tc>
      </w:tr>
      <w:tr>
        <w:trPr>
          <w:trHeight w:val="42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 досуговой работы на местном уровне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42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5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3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6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45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43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9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2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w:t>
            </w:r>
            <w:r>
              <w:br/>
            </w:r>
            <w:r>
              <w:rPr>
                <w:rFonts w:ascii="Times New Roman"/>
                <w:b w:val="false"/>
                <w:i w:val="false"/>
                <w:color w:val="000000"/>
                <w:sz w:val="20"/>
              </w:rPr>
              <w:t>
техническое оснащение государственных органов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39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39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0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9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9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60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55"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w:t>
            </w:r>
            <w:r>
              <w:br/>
            </w:r>
            <w:r>
              <w:rPr>
                <w:rFonts w:ascii="Times New Roman"/>
                <w:b w:val="false"/>
                <w:i w:val="false"/>
                <w:color w:val="000000"/>
                <w:sz w:val="20"/>
              </w:rPr>
              <w:t>
техническое оснащение государственных органов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0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60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2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39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9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2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