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d1f" w14:textId="90a6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дополнительных мер социальной помощи на зубопротезирование участникам и инвалидам Великой Отечественной войны и лицам приравненным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 октября 2009 года N 235. Зарегистрировано Управлением юстиции Жамбылского района Северо-Казахстанской области 5 октября 2009 года N 13-7-114. Утратило силу постановлением акимата Жамбылского района Северо-Казахстанской области от 30 декабря 2014 года N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Северо-Казахстанской области от 31.12.2014 N 437.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Северо-Казахстанской области от 25 декабря 2008 года № 13/2 "О районном бюджете на 2009 год", в связи с выделением средств в бюджете района на оказание социальной помощи отдельным категориям граждан по решениям местных представительных органов, в целях дополнительной социальной поддержки ветеранов Великой Отечественной войны и лиц, приравненных к ним,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 качестве дополнительной меры по социальной защите участников и инвалидов Великой Отечественной войны и лиц, приравненных к ним предоставление социальной помощи на зубопротезирование в размере стоимости зубопротезирования.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отдела занятости и социальных программ организовать назначение и выплату социальной помощи на зубопротезирование участникам и инвалидам Великой отечественной войны и лицам, приравненным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