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6d1f" w14:textId="90a6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дополнительных мер социальной помощи на зубопротезирование участникам и инвалидам Великой Отечественной войны и лицам приравненным к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 октября 2009 года N 235. Зарегистрировано Управлением юстиции Жамбылского района Северо-Казахстанской области 5 октября 2009 года N 13-7-114. Утратило силу постановлением акимата Жамбылского района Северо-Казахстанской области от 30 декабря 2014 года N 437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Жамбылского района Северо-Казахстанской области от 31.12.2014 N 437.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Северо-Казахстанской области от 25 декабря 2008 года № 13/2 "О районном бюджете на 2009 год", в связи с выделением средств в бюджете района на оказание социальной помощи отдельным категориям граждан по решениям местных представительных органов, в целях дополнительной социальной поддержки ветеранов Великой Отечественной войны и лиц, приравненных к ним,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в качестве дополнительной меры по социальной защите участников и инвалидов Великой Отечественной войны и лиц, приравненных к ним предоставление социальной помощи на зубопротезирование в размере стоимости зубопротезирования.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Начальнику отдела занятости и социальных программ организовать назначение и выплату социальной помощи на зубопротезирование участникам и инвалидам Великой отечественной войны и лицам, приравненным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истечению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