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7518" w14:textId="16e7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12 сессии Петропавловского городского маслихата от 20 декабря 2008 года N 2 "О бюджете города Петропавловска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7 марта 2009 года N 1. Зарегистрировано Управлением юстиции города Петропавловска Северо-Казахстанской области 24 марта 2009 года N 13-1-151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104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109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от 4 декабря 2008 года № 95–IV, подпунктом 1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№ 148 «О местном государственном управлении в Республике Казахстан»,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Петропавловского городского маслихата «О бюджете города Петропавловска на 2009 год» от 20 декабря 2008 года № 2 (зарегистрировано в Реестре государственной регистрации нормативных правовых актов за номером 13-1-150 от 26.01.2009 года, опубликовано 6 февраля 2009 года в газетах «Қызылжар-Нұры» № 6, «Проспект СК» № 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цифру «8038922» заменить цифрой «8124845»;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цифру «-84000» заменить цифрой «-1923»;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«Используемые остатки бюджетных средств» – 85923 тыс.тенге».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пунктом 1.1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«Выделить за счет свободных остатков средств городского бюджета, сложившихся на начало года, на расходы городского бюджета по бюджетным программам согласно приложению 8».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6 цифру «6993» заменить цифрой «104260»;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«5001» заменить цифрой «2000»;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«1992» заменить цифрой «102260».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11 цифру «25865» заменить цифрой «62135»;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Приложение 1, 2, 4 к указанному решению изложить в новой редакции согласно приложению 1, 2, 4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сессии городского маслихата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А. Мишин                      Р. Сыздыков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14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IV созыва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2009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7413"/>
        <w:gridCol w:w="18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8 122 922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4 684 531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2 918 623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2 918 623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1 187 720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801 716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174 498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211 506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396 939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90 007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79 932 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181 249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181 249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12 516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5 843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6 673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6 673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515 970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142 970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141 516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1 454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2 909 905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2 909 905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2 909 905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7473"/>
        <w:gridCol w:w="18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II.Затраты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8 124 845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125 187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78 468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 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78 468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21 283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  финансов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14 861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2 487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3 935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15 466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15 466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10 946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10 946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10 946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36 587 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36 587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36 587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3 419 881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3 419 881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9 241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2 551 254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13 917 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34 360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150 142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648 255 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  за счет целевых трансфертов из республиканского 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12 712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434 521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424 569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43 689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50 021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75 969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79 222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  органов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62 135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военнослужащих внутренних войск и срочной службы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1 878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2 636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24 415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33 673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19 415 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30 708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9 952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9 952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3 522 374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2 904 996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государственного коммунального жилищного фонда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986 240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1 612 015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17 741 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617 378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60 865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196 666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198 656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14 448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142 424 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172 515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87 652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87 652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2 757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2 757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28 548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22 846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5 702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10 870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10 870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7 898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7 898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15 934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15 934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3 578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3 578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Теплоэнергетический комплекс и недропользование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8 529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8 529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  строительства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8 529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204 882 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204 882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204 882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177 083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152 812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104 260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48 552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17 016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17 016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-1 923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1 923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финансов района (города областного значения)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85 923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85 923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85 923 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14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IV созыва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2009 года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городского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93"/>
        <w:gridCol w:w="913"/>
        <w:gridCol w:w="6833"/>
        <w:gridCol w:w="18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2 969 826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2 969 826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2 904 996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2 904 996 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государственного коммунального жилищного фонда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986 240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государственного коммунального жилищного фонда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592 000 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102-х квартирного жилого дома в г. Петропавловске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394 240 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1 612 015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1 312 015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реконструкция инженерных сетей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17 741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за счет кредита по нулевой ставке вознаграждения (интереса) в рамках реализации Государственной программы жилищного строительства в Республике Казахстан на 2008-2010 годы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Теплоэнергетический комплекс и недропользование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48 552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48 552 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48 552 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14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IV созыва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2009 года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социальной помощи, предусмотренной по программе </w:t>
      </w:r>
      <w:r>
        <w:br/>
      </w:r>
      <w:r>
        <w:rPr>
          <w:rFonts w:ascii="Times New Roman"/>
          <w:b/>
          <w:i w:val="false"/>
          <w:color w:val="000000"/>
        </w:rPr>
        <w:t xml:space="preserve">
"Социальная помощь отдельным категориям нуждающихся граждан по решениям местных представительных органов"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33"/>
        <w:gridCol w:w="1893"/>
      </w:tblGrid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инвалидам и участникам Великой Отечественной войны на услуги бань и парикмахерских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 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инвалидам и участникам Великой Отечественной войны на зубопротезирование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5810 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инвалидам и участникам Великой Отечественной войны на санаторно-курортное лечение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10076 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выплата инвалидам и участникам Великой Отечественной войны в честь празднования Дня Победы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больным туберкулезом на проезд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больным туберкулезом на питание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 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проезд малообеспеченных пенсионеров в дачный сезон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Почетным гражданам города Петропавловска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студентам из малообеспеченных семей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 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социальная помощь врачам и выпускникам медицинских высших учебных заведений, прибывающим на постоянную работу в город Петропавловск в размере 200 тыс.тенге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инвалидам и участникам Великой Отечественной войны на коммунальные услуги, а также лицам которым назначены пенсии за особые заслуги перед Республикой 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 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инвалидам и участникам Великой Отечественной войны на коммунальные услуги в размере 4 МРП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19576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62135 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14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IV созыва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2009 года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 января 2009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773"/>
        <w:gridCol w:w="753"/>
        <w:gridCol w:w="6213"/>
        <w:gridCol w:w="1933"/>
      </w:tblGrid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группа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Фун. под-гру-ппа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Ад-тор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Пр-ма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85923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85 923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