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1420" w14:textId="db5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22 апреля 2009 года N 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20 декабря 2009 года N 20/14. Зарегистрировано Департаментом юстиции Северо-Казахстанской области 28 декабря 2009 года N 1732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ХV сессии IV созыва от 22 апреля 2009 года № 15/8 «Об утветждении Правила присвоения звания «Почетный гражданин области (города, района)» (зарегистрировано в Реестре государственной регистрации 28 мая 2009 года № 1712, опубликовано в газетах «Солтүстік Қазақстан» от 5 июня 2009 года, «Северный Казахстан» от 5 июня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Правил на государственном языке слово «жобасы»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 сессии областного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К. Едресов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