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1b7" w14:textId="d917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Северо-Казахстанской области от 2 октября 2007 года № 227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октября 2009 года N 251. Зарегистрировано Департаментом юстиции Северо-Казахстанской области 2 ноября 2009 года N 1725. Утратило силу - постановлением акимата Северо-Казахстанской области от 23 ноября 2012 года N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23.11.2012 N 335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 октября 2007 года № 227 «Об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Северо-Казахстанской области» (зарегистрировано департаментом юстиции Северо-Казахстанской области 6 ноября 2007 года № 1657, опубликовано в газетах «Солтүстік Қазақстан» и «Северный Казахстан» 30 ноября 2007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главой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8. Перечень необходимых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72-1. Лица, заинтересованные в присвоении или изменении адреса объекта недвижимости обращаются с заявлением в исполнительные органы по делам архитектуры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72-2. К заявлению для физических лиц прилагаются следующие документы: удостоверение личности (копия), свидетельство налогоплательщика (копия), правоудостоверяющие документы на земельный участок, здание, сооружение (нотариально заверенные копии), технический паспорт на строение, сооружение (копия), ситуационная схема расположения объекта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72-3. К заявлению для юридических лиц прилагаются следующие документы: свидетельство регистрации юридического лица (копия), свидетельство налогоплательщика (копия), правоудостоверяющие документы на земельный участок, здание, сооружение (нотариально заверенные копии), технический паспорт на строение, сооружение (копия), ситуационная схема расположения объекта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72-4. Сроки рассмотрения заявления не должны превышать 10 дней с момента подачи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