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17f8" w14:textId="2e71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Турганбека Катаева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ХХIII-й сессии маслихата города Алматы IV-го созыва от 30 ноября 2009 года N 260 и постановление акимата города Алматы от 3 декабря 2009 года N 5/783. Зарегистрировано в Департаменте юстиции города Алматы 24 декабря 2009 года за N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 совместно, на основании рекомендации городской комиссии по ономастике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16 линия (1200 метров, Бостандыкский район, от проспекта Абая до улицы Басенова) в улицу имени Турганбека Катаева.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местном бюджете города Алматы средства на изготовление и установление указателей улиц, нумерацию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Бостандыкского района города Алматы (З.Аманжолова), Центру по недвижимости по городу Алматы (по согласованию) изготовить и установить новые указатели улиц, произвести нумерацию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Акиму Бостандыкского района города Алматы (З.Аманжолова) довести данный нормативно правовой акт до соответствующих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нормативного правового акта возложить на постоянную комиссию по социальным вопросам и общественному согласию маслихата города Алматы IV-го созыва (Е.Тажиев) и заместителя акима города Алматы (С.Сейдуманов).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нормативный правовой акт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XXIII-й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ІV-го созыва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