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6b72" w14:textId="68c6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08 года N 58/10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2 января 2009 года N 59/11. Зарегистрировано Управлением юстиции Щербактинского района Павлодарской области 12 января 2009 года за N 71. Утратило силу в связи с истечением срока действия (письмо маслихата Щербактинского района Павлодарской области от 23 февраля 2011 года N 1-31-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Щербактинского района Павлодарской области от 23.02.2011 N 1-31-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26 и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татьи 33 Бюджетного Кодекса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N 265 от 22 декабря 2008 года "О некоторых вопросах единой бюджетной классификации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08 года N 58/10 "О районном бюджете на 2009 год" (зарегистрировано в реестре государственной регистрации нормативных правовых актов за N 12-13-70 следующее изменение в приложе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 программу 017 "Возврат неиспользованных (недоиспользованных) целевых трансфертов" изменить на программу 006 "Возврат неиспользованных (недоиспользованных) целевых трансфер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