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d714" w14:textId="435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социальных выплатах отдельным категориям нуждающихся граждан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29 января 2009 года N 23/1. Зарегистрировано Управлением юстиции Качирского района Павлодарской области 20 февраля 2009 года N 68. Утратило силу в связи с истечением срока действия (письмо акимата Качирского района Павлодарской области от 29.03.2010 N 30/1-31/139)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Качирского района Павлодарской области от 29.03.2010 N 30/1-31/139).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"О местном государственном управлении в Республике Казахстан", в целях оказания социальной помощи отдельным категориям нуждающихся граждан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социальных выплатах отдельным категориям нуждающихся граждан района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Качирского района обеспечить финансирование социальных выплат отдельным категориям нуждающихся граждан района в пределах бюджетных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Белялеву Г.Е.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29 января 2009 года N 23/1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о социальных выплатах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района в 2009 году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условия предоставления социальных выплат отдельным категориям нуждающихся граждан района в 2009 году в соответствии с подпунктом 17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от 13 апреля 2005 года "О социальной защите инвалидов в Республике Казахстан",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социальных выплат гражданам осуществляется из бюджета района.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граждан, имеющих право на социальные выплаты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Право на получение социальных выплат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инвалиды, участники Великой Отечественной войны –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инвалиды, участники Великой Отечественной войны на жилищно-коммунальные услуги, (водоснабжение, теплоснабжение, электроэнергия, приобретение твердого топлива, телефон) и приобретение лекарства,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и инвалиды Великой Отечественной войны, лица принимавшие участие в боевых действиях в Афганистане и лица, принимавшие участие в ликвидации последствий аварии на Чернобыльской атомной электростанции (далее – АЭС)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больные СПИДом, онкобольные;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молодые специалисты-выпускники ВУЗов, колледжей прибывшие на работу в район по направлению отраслевых министерств, департаментов,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имеющие звания "Почетный гражданин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 и одиноко проживающие (одному из супругов или совместно проживающих) нетрудоспособные граждане и пенсионеры с минимальным размером пенсии (9875 тенге) на жилищно-коммунальные услуги (водоснабжение, теплоснабжение, электроэнергия, приобретение твердого топлива)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принимавшие участие в ликвидации последствий аварии на Чернобыльской АЭС –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участвовавшие в Афганской войне –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участники, инвалиды Великой Отечественной войны, участники ликвидации последствий аварии на Чернобыльской АЭС и участники Афганской войны, проживающие в сельской местности на проезд в пределах городов и районов области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 из малообеспеченных семей и студенты-сироты, обладатели гранта акима области на оплату обучения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студенты из малообеспеченных семей и студенты-сироты, обладатели гранта акима области на стипендию для обучения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одинокие инвалиды I группы, на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больные гемофилией, лейкимией;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участники ликвидации последствий катастрофы на Чернобыльской АЭС в 1988-1989 годах (26 апреля);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принимавшие участие в боевых действиях в Афганистане, ко Дню вывода войск (18 февраля);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участники ликвидации последствий катастрофы на Чернобыльской АЭС и лица, участвовавшие в боевых действиях в Афганистане, ежеквартально на оздоровление;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специалисты-врачи, прибывшие в район по направлению на работу, подъемные;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вдовы погибших участников ВОВ, не вступивших в повторный брак,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вдовы погибших участников ВОВ, не вступивших в повторный брак, на жилищно-коммунальные услуги (ежемесячно);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участники ликвидации последствий катастрофы на Чернобыльской АЭС и лица, участвовавшие в боевых действиях в Афганистане, на жилищно-коммунальные услуги (ежемесячно);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детям с ограниченными возможностями ко Дню защиты детей (1 июня);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дети-сироты, ко Дню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дети-инвалиды до 18 лет, страдающие ДЦП;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дети-инвалиды до 18 лет, страдающие ДЦП (ежеквартально на оздоровление);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одинокий инвалид 1 группы на приобретение и установку отопительного котла для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малообеспеченные семьи на развитие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малообеспеченные семьи, состоящие на учете в отделе занятости,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беременные женщины, своевременно вставшие на учет по беременности, прошедшие УЗИ скрининг и выполняющие все предписания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ребенок-инвалид с диагнозом гемофилия;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дети-инвалиды на проезд в обе стороны в медучреждения на территории Республики Казахстан и проживание во время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больные туберкулезом, находящиеся на диспансерном учете,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студенты, обучающиеся на 6 курсе медицинских высших учебных заведений, заключившие трехсторонний договор интерна между студентом, ВУЗом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безработные граждане, состоящие на учете в ГУ "Отдел занятости и социальных программ Качирского района" и направленные на прохождение профессиональной подготовки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малообеспеченные, многодетные семьи для возмещения расходов по родительской оплате за детей в мини-центре и детском саду;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Участники Великой Отечественной войны на приобретение и установку отопительного котла;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малообеспеченные семьи, имеющие детей на искусственном вскармливании в возрасте до 1 года, на детское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Участники Великой Отечественной войны на подписку газет;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лица из маргинальной группы для документирования.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акимата Качирского района Павлодарской области от 22.06.2009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189/5; </w:t>
      </w:r>
      <w:r>
        <w:rPr>
          <w:rFonts w:ascii="Times New Roman"/>
          <w:b w:val="false"/>
          <w:i w:val="false"/>
          <w:color w:val="ff0000"/>
          <w:sz w:val="28"/>
        </w:rPr>
        <w:t xml:space="preserve">22.12.2009 </w:t>
      </w:r>
      <w:r>
        <w:rPr>
          <w:rFonts w:ascii="Times New Roman"/>
          <w:b w:val="false"/>
          <w:i w:val="false"/>
          <w:color w:val="000000"/>
          <w:sz w:val="28"/>
        </w:rPr>
        <w:t>N 358/11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
и других видов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выплаты для лиц, имеющих на них право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подпунктах – 4), 5), 6), 7), 8), 12), 13), 14), 15), 19), 23), 24), 25), 26), 27), 28), 29), 30), 31),   32), 33), 34), 35), 37), 38), 40), 42), на основании бюджетной программы 451.007.000 "Социальные выплаты отдельным категориям нуждающихся граждан по решению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- 1), 2), 3), 9), 10), 11), 16), 17), 18), 20), 21), 22), 36), 39), 41) – в соответствии со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на основании бюджетной программы 451.007.000 "Социальные выплаты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акимата Качирского района Павлодарской области от 22.06.2009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189/5; </w:t>
      </w:r>
      <w:r>
        <w:rPr>
          <w:rFonts w:ascii="Times New Roman"/>
          <w:b w:val="false"/>
          <w:i w:val="false"/>
          <w:color w:val="ff0000"/>
          <w:sz w:val="28"/>
        </w:rPr>
        <w:t xml:space="preserve">22.12.2009 </w:t>
      </w:r>
      <w:r>
        <w:rPr>
          <w:rFonts w:ascii="Times New Roman"/>
          <w:b w:val="false"/>
          <w:i w:val="false"/>
          <w:color w:val="000000"/>
          <w:sz w:val="28"/>
        </w:rPr>
        <w:t>N 358/11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и размеры социальных выплат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выплаты назначаются категориям нуждающихся граждан, указанным в пункте 3 главы 2 Инструкции по следующим видам и размерам: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1), 9), 10), 16), 17), 23), 24) - единовременная материальная помощь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 – ежемесячная материальная помощь в размере 4000 тенге и на приобретение лекарства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3) – единовременная материальная помощь по фактической стоимости услуг зубопротезирования;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4), 14), 34) – единовременная материальная помощь в размере 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5) – единовременная материальная помощь в размере 5 месячных расчетных показателей в течение 6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6) – единовременная  материальная помощь в размере 80000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7) – единовременная  материальная помощь в размере 15000 тенге на коммунальные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8) – единовременная  материальная помощь в размере 2 МРП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11), 33) – стоимость использованных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12) – социальная помощь студентам за 2008-2009 учебный годы производится с учетом фактической стоимости обучения в соответствующем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13) – ежемесячная материальная помощь на время учебного процесса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15), 25), 30 – единовременная материальная помощь в размере 10 месячных расчетных 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18) – единовременная материальная помощь в размере 2 МРП,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19) единовременная материальная помощь в размере 80000 тенге (окончившие колледж медработники), 250000 тенге (врачи ЦРБ) и 500000 тенге (врачи, направленные в сельские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20), 29) - единовременная материальная помощь в размере 5 месячных расчетных показателей и в подпункте 26), 32) - ежеквартальная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21), 22) - ежемесячная  материальная помощь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27) - по акту выполненных работ, но не более 45000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28) - единовременная материальная помощь в размере 90000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31) – единовременная материальная помощь в размере 12730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35) – социальная помощь студентам 6 курса медицинских высших учебных заведении за второе полугодие 2008-2009 учебного года производится с учетом фактической стоимости обучения в соответствующем учебном заведении согласно договоров интерна;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36) – единовременная материальная помощь на ремонт дома или проведение водопровода согласно сметы, разработанной ГУ "Отдел строительства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37) – ежемесячная материальная помощь на период прохождения профессиональной подготовки и переподготовки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38) – ежемесячная материальная помощь в размере от 2400 тенге до 3800 тенге на 1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39) – единовременная материальная помощь на приобретение и установку отопительного котла в размере 75000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40) – ежемесячная материальная помощь в размере от 4470 тенге до 5960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41) – единовременная материальная помощь по фактической стоимости подписки на газеты "Сарыарка cамалы", "Звезда Прииртышья" и "Заря"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категории, указанной в подпункте 42) – единовременная материальная помощь в размере до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Качирского района Павлодарской области от 22.06.2009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189/5; </w:t>
      </w:r>
      <w:r>
        <w:rPr>
          <w:rFonts w:ascii="Times New Roman"/>
          <w:b w:val="false"/>
          <w:i w:val="false"/>
          <w:color w:val="ff0000"/>
          <w:sz w:val="28"/>
        </w:rPr>
        <w:t xml:space="preserve">22.12.2009 </w:t>
      </w:r>
      <w:r>
        <w:rPr>
          <w:rFonts w:ascii="Times New Roman"/>
          <w:b w:val="false"/>
          <w:i w:val="false"/>
          <w:color w:val="000000"/>
          <w:sz w:val="28"/>
        </w:rPr>
        <w:t>N 358/11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и отчетность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Учет расходования средств на социальные выплаты осуществляет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Первичные документы (акты обследования, протокол, справки и другие документы), по которым решается вопрос о социальной выплате, хранятся в районном отделе занятости и социальных программ в течение 3-лет.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Бухгалтерия районного отдела занятости и социальных программ составляет отчет об использовании средств на социальные выплаты перед отделом финансов района.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необходимых документов,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
заявителем на получение социальной выплаты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осуществления социальных выплат отдельным категориям нуждающихся граждан, указанных в пункте 3 главы 2 Инструкции,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подпунктах 1), 9), 10), 16), 17), 20) – согласно сверенным спискам отделения районного филиала Государственного центра по назначению и выплате пенсий и пособий по Качирскому району и отдела занятости и социальных программ, заявление, с указанием лицевого счета (либо копия сберкнижки), копия удостоверения личности, копия удостоверения участника ВОВ, копии удостоверения участника войны в Афганистане и участника ликвидации последствий аварии на ЧАЭС, РНН,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2), 14), 21), 22) – заявление лица, имеющего право на данную социальную выплату, с указанием лицевого счета, копия РНН, удостоверения личности, копия документа, подтверждающего статус получателя,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3) – заявление лица, имеющего право на данную социальную выплату, с указанием лицевого счета, копия РНН, удостоверения личности, книги регистрации граждан, справка медучреждения, подтверждающая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подпункте 4), 5), 15), 18), 31),  32), 34) – заявление лица, имеющего право на данную социальную выплату, с указанием лицевого счета, копия РНН, удостоверения личности, справка из медицинского учреждения,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6), 19) – заявление лица, имеющего право на данную социальную выплату, с указанием лицевого счета (либо копия сберкнижки), копия РНН, удостоверения личности, направление отраслевых министерств, департаментов, ВУЗов, копия книги регистрации граждан, выписка из приказа организации о принятии на работу специалиста, индивидуальный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категорий, указанных в подпунктах 7) – заявление лица, имеющего право на данную социальную выплату, с указанием лицевого счета (либо копия сберкнижки), копия РНН, удостоверения личности, копия книги регистрации граждан, документ, подтверждающий звание "Почетный гражданин" (либо заверенные списки районного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8) – заявление лица, имеющего право на данную социальную выплату, с указанием лицевого счета (либо копия сберкнижки), копии РНН, удостоверения личности, акт обследования материально-бытовых условий проживания, копия книги регистрации граждан, копия пенсионного удостоверения (для пенсионеров, получающих минимальную пенсию либо согласно списка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11), 33) - заявление лица, имеющего право на данную социальную выплату, с указанием лицевого счета, копия РНН, удостоверения личности, копия документа, подтверждающего статус получателя, использованный билет или подтверждающий документ стоимости проезда, квитанция за проживание,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12), 13), 35) - заявление студента с указанием лицевого счета (либо копия сберкнижки), копия РНН, удостоверения личности, копия договора студента с высшим учебным заведением на обучение, копия договора интерна;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23) – согласно сверенным спискам Качирского психолого-педагогического коррекционного кабинета, заявление одного из родителей (опекуна) с указанием лицевого счета (либо копия сберкнижки), копии РНН, удостоверения личности,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24) – согласно сверенным спискам Качирского районного отдела образования, заявление опекуна или лица, представляющего интересы ребенка, с указанием лицевого счета, копии РНН, удостоверения личности,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25), 26) – заявление одного из родителей ребенка-инвалида с указанием лицевого счета, копии РНН, удостоверения личности, документа подтверждающего статус инвалида,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27)- заявление лица, имеющего право на данную социальную выплату, с указанием лицевого счета (либо копия сберкнижки), копия РНН, удостоверение личности, акт обследования жилищно-бытовых условий, акт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28) - заявление лица, имеющего право на данную социальную выплату, с указанием лицевого счета (либо копия сберкнижки), копия РНН, удостоверение личности, ходатайство акима сельского округа,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29) - заявление лица, имеющего право на данную социальную выплату, с указанием лицевого счета, копия РНН, удостоверение личности, справка об освобождении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30) - заявление лица, имеющего право на данную социальную выплату, с указанием лицевого счета (либо копия сберкнижки), копия РНН, удостоверение личности, справка, подтверждающая статус безработного, свидетельство о смерти,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37) – заявление лица, имеющего право на данную социальную выплату, с указанием номера лицевого счета, копии РНН, удостоверение личности, справка, подтверждающая статус безработного, документ, подтверждающий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36) – заявление лица, имеющего право на данную социальную выплату, с указанием номера лицевого счета, копии РНН, удостоверения личности, удостоверения участника Великой Отечественной войны, смета на ремонт дома или проведение водопровода составленная ГУ "Отдел строительства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38) – заявление лица, имеющего право на данную социальную выплату, с указанием лицевого счета, копии РНН, удостоверения личности, книги регистрации граждан, свидетельства о рождении ребенка, акт обследования жилищно-бытовых условий, ходатайство от акима сельского округа и (или) директора школы, заведующего детским садом;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39) – заявление лица, имеющего право на данную социальную выплату, с указанием лицевого счета, копии РНН, удостоверения личности, удостоверения участника ВОВ, смета расходов ГУ "Аппарат акима Теренкольского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40) – заявление лица, имеющего право на данную социальную выплату, с указанием лицевого счета, копии РНН, удостоверения личности, книги регистрации граждан, свидетельства о рождении ребенка, списки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41) – согласно списка, сверенного с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42) – ходатайство акима сельского округа, с приложением списка лиц, нуждающихся в документировании.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акимата Качирского района Павлодарской области от 22.06.2009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189/5; </w:t>
      </w:r>
      <w:r>
        <w:rPr>
          <w:rFonts w:ascii="Times New Roman"/>
          <w:b w:val="false"/>
          <w:i w:val="false"/>
          <w:color w:val="ff0000"/>
          <w:sz w:val="28"/>
        </w:rPr>
        <w:t xml:space="preserve">22.12.2009 </w:t>
      </w:r>
      <w:r>
        <w:rPr>
          <w:rFonts w:ascii="Times New Roman"/>
          <w:b w:val="false"/>
          <w:i w:val="false"/>
          <w:color w:val="000000"/>
          <w:sz w:val="28"/>
        </w:rPr>
        <w:t>N 358/11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