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535d" w14:textId="af35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июля 2009 года № 188. Зарегистрировано Управлением юстиции Федоровского района Костанайской области 25 августа 2009 года № 9-20-158. Утратило силу решением маслихата Федоровского района Костанайской области от 20 ноября 2013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20.11.2013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культуры, работающим в аульной (сельской) местности,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 и распространяется на действие, возникшее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М. Педан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 Белик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июля 2009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