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b8fb" w14:textId="c80b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Федоровского районного маслихата от 22 декабря 2008 года № 124 "О районном бюджете Федоровского района на 2009 год"</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16 января 2009 года № 19. Зарегистрировано управлением юстиции Федоровского района Костанайской области 11 февраля 2009 года № 9-20-145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в Республике Казахстан", в целях реализации решения Федоровского районного маслихата от 22 декабря 2008 года № 124 "О районном бюджете Федоровского района на 2009 год", зарегистрированного в государственном реестре нормативных правовых актов под номером 9-20-140, акимат Федоровского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Установить следующие социальные выплаты из местного бюджета:</w:t>
      </w:r>
      <w:r>
        <w:br/>
      </w:r>
      <w:r>
        <w:rPr>
          <w:rFonts w:ascii="Times New Roman"/>
          <w:b w:val="false"/>
          <w:i w:val="false"/>
          <w:color w:val="000000"/>
          <w:sz w:val="28"/>
        </w:rPr>
        <w:t>
      1) социальную помощь на погребение умерших безработных и несовершеннолетних детей в размере 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2) единовременную социальную помощь лицам, больным туберкулезом, на дополнительное питание в период амбулаторного лечения в размере пятикратного месячного расчетного показателя, установленного законом о республиканском бюджете на соответствующий год</w:t>
      </w:r>
      <w:r>
        <w:rPr>
          <w:rFonts w:ascii="Times New Roman"/>
          <w:b w:val="false"/>
          <w:i/>
          <w:color w:val="000000"/>
          <w:sz w:val="28"/>
        </w:rPr>
        <w:t>;</w:t>
      </w:r>
      <w:r>
        <w:br/>
      </w:r>
      <w:r>
        <w:rPr>
          <w:rFonts w:ascii="Times New Roman"/>
          <w:b w:val="false"/>
          <w:i w:val="false"/>
          <w:color w:val="000000"/>
          <w:sz w:val="28"/>
        </w:rPr>
        <w:t>
      3) единовременную социальную помощь персональным пенсионерам местного значения и заслуженным работникам Республики Казахстан в размере 30000 (тридцать тысяч) тенге;</w:t>
      </w:r>
      <w:r>
        <w:br/>
      </w:r>
      <w:r>
        <w:rPr>
          <w:rFonts w:ascii="Times New Roman"/>
          <w:b w:val="false"/>
          <w:i w:val="false"/>
          <w:color w:val="000000"/>
          <w:sz w:val="28"/>
        </w:rPr>
        <w:t>
      4) единовременную социальную помощь ко Дню инвалидов детям – инвалидам до 18 лет в размере 1000 (одна тысяча) тенге, инвалидам 1,2 и 3 группы, получившим инвалидность в связи с работой по ликвидации аварии на Чернобыльской атомной электростанции, в размере двадцатикратного месячного расчетного показателя, установленного законом о республиканском бюджете на соответствующий год, инвалидам 1 и 2 групп, не достигшим пенсионного возраста, в размере 1000 (одна тысяча) тенге;</w:t>
      </w:r>
      <w:r>
        <w:br/>
      </w:r>
      <w:r>
        <w:rPr>
          <w:rFonts w:ascii="Times New Roman"/>
          <w:b w:val="false"/>
          <w:i w:val="false"/>
          <w:color w:val="000000"/>
          <w:sz w:val="28"/>
        </w:rPr>
        <w:t>
      5) ежемесячную социальную помощь детям-инвалидам, обучающимся на дому в размере шестикратного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6) единовременную социальную помощь социально уязвимым слоям населения, среднедушевой доход которых ниже величины прожиточного минимума, в размере до двадцати пятикратного месячного расчетного показателя, установленного законом о республиканском бюджете на соответствующий год, в пределах средств, предусмотренных бюджетом;</w:t>
      </w:r>
      <w:r>
        <w:br/>
      </w:r>
      <w:r>
        <w:rPr>
          <w:rFonts w:ascii="Times New Roman"/>
          <w:b w:val="false"/>
          <w:i w:val="false"/>
          <w:color w:val="000000"/>
          <w:sz w:val="28"/>
        </w:rPr>
        <w:t>
      7) единовременную социальную помощь участникам и инвалидам Великой Отечественной войны, проживающим в Федоровском районе, для частичного возмещения затрат на коммунальные услуги в размере двадцати четырех месячных расчетных показателей, установленных законом о республиканском бюджете на соответствующий год;</w:t>
      </w:r>
      <w:r>
        <w:br/>
      </w:r>
      <w:r>
        <w:rPr>
          <w:rFonts w:ascii="Times New Roman"/>
          <w:b w:val="false"/>
          <w:i w:val="false"/>
          <w:color w:val="000000"/>
          <w:sz w:val="28"/>
        </w:rPr>
        <w:t>
      8) единовременную социальную помощь выпускникам организаций образования, а также молодежи из числа студентов высших или средних специальных учебных заведений Казахстана для оплаты обучения в размере фактической его стоимости;</w:t>
      </w:r>
      <w:r>
        <w:br/>
      </w:r>
      <w:r>
        <w:rPr>
          <w:rFonts w:ascii="Times New Roman"/>
          <w:b w:val="false"/>
          <w:i w:val="false"/>
          <w:color w:val="000000"/>
          <w:sz w:val="28"/>
        </w:rPr>
        <w:t>
      9) ежемесячную социальную помощь в размере не более 10000 (десять тысяч) тенге студентам из малоимущих, многодетных, неполных семей дневной формы обучения высших и средних специальных учебных заведений, успешно осваивающим соответствующие образовательные программы;</w:t>
      </w:r>
      <w:r>
        <w:br/>
      </w:r>
      <w:r>
        <w:rPr>
          <w:rFonts w:ascii="Times New Roman"/>
          <w:b w:val="false"/>
          <w:i w:val="false"/>
          <w:color w:val="000000"/>
          <w:sz w:val="28"/>
        </w:rPr>
        <w:t>
      10) единовременную социальную помощь ко Дню Победы участникам и инвалидам Великой Отечественной войны в размере 2000 (две тысячи) тенге и лицам, приравненным по льготам и гарантиям к участникам и инвалидам Великой Отечественной войны в размере 1000 (одна тысяча) тенге;</w:t>
      </w:r>
      <w:r>
        <w:br/>
      </w:r>
      <w:r>
        <w:rPr>
          <w:rFonts w:ascii="Times New Roman"/>
          <w:b w:val="false"/>
          <w:i w:val="false"/>
          <w:color w:val="000000"/>
          <w:sz w:val="28"/>
        </w:rPr>
        <w:t>
      11) ежемесячную социальную помощь малообеспеченным гражданам, являющимся получателями государственной адресной социальной помощи, в связи с увеличением размера продовольственной корзины в размере 0,5 месячного расчетного показателя, установленного законом о республиканском бюджете на соответствующий год, в месяц;</w:t>
      </w:r>
      <w:r>
        <w:br/>
      </w:r>
      <w:r>
        <w:rPr>
          <w:rFonts w:ascii="Times New Roman"/>
          <w:b w:val="false"/>
          <w:i w:val="false"/>
          <w:color w:val="000000"/>
          <w:sz w:val="28"/>
        </w:rPr>
        <w:t>
      12) единовременную материальную помощь социально уязвимым слоям населения, обратившимся с письменным заявлением к акиму района в размере до пятидесятикратного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13) единовременную социальную помощь инвалидам, прошедшим оздоровление в Житикаринском реабилитационном центре в размере 3000 (три тысячи) тенге.</w:t>
      </w:r>
      <w:r>
        <w:br/>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"Федоровский районный отдел занятости и социальных программ"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 по вопросам занятости и выплачивается членам семьи умершего либо лицам, осуществившим погребение;</w:t>
      </w:r>
      <w:r>
        <w:br/>
      </w:r>
      <w:r>
        <w:rPr>
          <w:rFonts w:ascii="Times New Roman"/>
          <w:b w:val="false"/>
          <w:i w:val="false"/>
          <w:color w:val="000000"/>
          <w:sz w:val="28"/>
        </w:rPr>
        <w:t>
      2) социальная помощь на погребение умерших несовершеннолетних детей назначается одному из родителей или иному законному представителю в случае, когда трудоспособный отец (усыновитель, удочеритель)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3) социальная помощь на погребение умерших безработных, умерших несовершеннолетних детей выплачивается членам семьи умершего, совместно проживающим с ним на день смерти, либо лицам, осуществившим погребение. Сроки обращений за социальной помощью на погребение не должны превышать шесть месяцев со дня смерти;</w:t>
      </w:r>
      <w:r>
        <w:br/>
      </w:r>
      <w:r>
        <w:rPr>
          <w:rFonts w:ascii="Times New Roman"/>
          <w:b w:val="false"/>
          <w:i w:val="false"/>
          <w:color w:val="000000"/>
          <w:sz w:val="28"/>
        </w:rPr>
        <w:t>
      4) социальная помощь выпускникам образования, а также молодежи из числа студентов, назначается детям из числа социально защищаемых слоев населения;</w:t>
      </w:r>
      <w:r>
        <w:br/>
      </w:r>
      <w:r>
        <w:rPr>
          <w:rFonts w:ascii="Times New Roman"/>
          <w:b w:val="false"/>
          <w:i w:val="false"/>
          <w:color w:val="000000"/>
          <w:sz w:val="28"/>
        </w:rPr>
        <w:t>
      5) социальная помощь на оказание единовременной материальной помощи выплачивается социально уязвимым слоям населения на основании карточки учета обращений в аппарат акима района с резолюцией акима района независимо от дохода семьи;</w:t>
      </w:r>
      <w:r>
        <w:br/>
      </w:r>
      <w:r>
        <w:rPr>
          <w:rFonts w:ascii="Times New Roman"/>
          <w:b w:val="false"/>
          <w:i w:val="false"/>
          <w:color w:val="000000"/>
          <w:sz w:val="28"/>
        </w:rPr>
        <w:t>
      6) социальная помощь детям-инвалидам, обучающимся на дому, назначается и выплачивается на основании заключения психолого-медико-педагогической консультации. Выплата социальной помощи не производится в период проживания детей-инвалидов в домах-интернатах или санаторных школах;</w:t>
      </w:r>
      <w:r>
        <w:br/>
      </w:r>
      <w:r>
        <w:rPr>
          <w:rFonts w:ascii="Times New Roman"/>
          <w:b w:val="false"/>
          <w:i w:val="false"/>
          <w:color w:val="000000"/>
          <w:sz w:val="28"/>
        </w:rPr>
        <w:t>
      7) решение о назначении или об отказе в назначении социальной помощи принимается консультативно-совещательной межведомственной комиссией по оказанию социальной помощи отдельным категориям граждан в течение десяти дней со дня приема документов;</w:t>
      </w:r>
      <w:r>
        <w:br/>
      </w:r>
      <w:r>
        <w:rPr>
          <w:rFonts w:ascii="Times New Roman"/>
          <w:b w:val="false"/>
          <w:i w:val="false"/>
          <w:color w:val="000000"/>
          <w:sz w:val="28"/>
        </w:rPr>
        <w:t>
      8)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w:t>
      </w:r>
      <w:r>
        <w:rPr>
          <w:rFonts w:ascii="Times New Roman"/>
          <w:b w:val="false"/>
          <w:i w:val="false"/>
          <w:color w:val="000000"/>
          <w:sz w:val="28"/>
        </w:rPr>
        <w:t>постановлением</w:t>
      </w:r>
      <w:r>
        <w:rPr>
          <w:rFonts w:ascii="Times New Roman"/>
          <w:b w:val="false"/>
          <w:i w:val="false"/>
          <w:color w:val="ff0000"/>
          <w:sz w:val="28"/>
        </w:rPr>
        <w:t xml:space="preserve"> акимата Федоровского района Костанайской области от 13.04.2009 </w:t>
      </w:r>
      <w:r>
        <w:rPr>
          <w:rFonts w:ascii="Times New Roman"/>
          <w:b w:val="false"/>
          <w:i w:val="false"/>
          <w:color w:val="ff0000"/>
          <w:sz w:val="28"/>
        </w:rPr>
        <w:t>№ 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Уполномоченному органу утвердить перечень необходимых документов для назначения социальной помощи.</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 1 января 2009 года.</w:t>
      </w:r>
    </w:p>
    <w:bookmarkEnd w:id="1"/>
    <w:p>
      <w:pPr>
        <w:spacing w:after="0"/>
        <w:ind w:left="0"/>
        <w:jc w:val="both"/>
      </w:pPr>
      <w:r>
        <w:rPr>
          <w:rFonts w:ascii="Times New Roman"/>
          <w:b w:val="false"/>
          <w:i/>
          <w:color w:val="000000"/>
          <w:sz w:val="28"/>
        </w:rPr>
        <w:t>      Аким Федоровского района                   А. Корниенко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