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c20f" w14:textId="b63c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27 февраля 2009 года № 39 "Об определении видов общественных работ для трудоустройства лиц, осужденных к наказанию в виде привлечения к общественным работам"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29 сентября 2009 года № 218. Зарегистрировано Управлением юстиции Узункольского района Костанайской области 23 октября 2009 года № 9-19-114. Утратило силу постановлением акимата Узункольского района Костанайской области от 29 января 2015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Узункольского района Костанайской области от 29.01.2015 № 20.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видов общественных работ для трудоустройства лиц, осужденных к наказанию в виде привлечения к общественным работам" от 27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9-19-91 опубликовано в газете "Нұрлы жол" 16 апреля 2006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 строку порядковый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приложения после слов "территории района" дополнить словами "не требующая какой – либо специальной подготовки";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приложения после слов "территории районного центра, сельских округов и сел" дополнить словами "не требующая какой – либо специальной подготовки".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Узункольского района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специалист – старший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 управления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К.Ж. Нагурбеков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сентября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