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1436" w14:textId="3a61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16 марта 2009 года № 58 "Об определении целевых групп населения и мер по содействию их занятости и социальной защите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27 мая 2009 года № 132. Зарегистрировано Управлением юстиции Узункольского района Костанайской области 19 июня 2009 года № 9-19-104.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статьей 28 Закона Республики Казахстан "О нормативных правовых актах" от 24 марта 1998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определении целевых групп населения и мер по содействию их занятости и социальной защите в 2009 году" от 16 марта 2009 года № 58 (зарегистрировано в Реестре государственной регистрации нормативных правовых актов № 9-19-94, опубликовано в газете "Нұрлы жол" 16 апреля 2009 года) следующее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лица высвобожденные в связи с ликвидацией работодателя, сокращением численности или штата работников, лица, занятые в режиме неполного рабочего времени".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Сейфуллин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