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be53" w14:textId="817b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29 ноября 2005 года № 288 "Об утверждении инструкции по оказанию социальной помощи безработным, направленным на профессиональную подготовку, повышение квалификации и переподготовку"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27 февраля 2009 года № 41. Зарегистрировано Управлением юстиции Узункольского района Костанайской области 19 марта 2009 года № 9-19-92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Узункольского района от 29 ноября 2005 года № 288 "Об утверждении инструкции по оказанию социальной помощи безработным, направленным на профессиональную подготовку, повышение квалификации и переподготовку" (зарегистрирован в Реестре государственной регистрации нормативных правовых актов № 9-19-9 от 9 декабря 2005 года, "Нұрлы жол" от 22 декабря 2005 года № 51)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3) пункта 13 раздела 5 Инструкции по оказанию социальной помощи безработным, направленным на профессиональную подготовку, повышение квалификации и переподготовку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"питание – пять месячных расчетных показателя установленных законом в республиканском бюджете на соответствующий год, в месяц";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"проживание – пять месячных расчетных показателя установленных законом в республиканском бюджете на соответствующий год, в месяц".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Узункольского района Слесарь М.В.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                       А. Сейфуллин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