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e33d" w14:textId="fd1e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наименования улицам сел Павловского сельского округа</w:t>
      </w:r>
    </w:p>
    <w:p>
      <w:pPr>
        <w:spacing w:after="0"/>
        <w:ind w:left="0"/>
        <w:jc w:val="both"/>
      </w:pPr>
      <w:r>
        <w:rPr>
          <w:rFonts w:ascii="Times New Roman"/>
          <w:b w:val="false"/>
          <w:i w:val="false"/>
          <w:color w:val="000000"/>
          <w:sz w:val="28"/>
        </w:rPr>
        <w:t>Решение акима Павловского сельского округа Тарановского района Костанайской области от 19 октября 2009 года № 1. Зарегистрировано Управлением юстиции Тарановского района Костанайской области 30 октября 2009 года № 9-18-100.</w:t>
      </w:r>
    </w:p>
    <w:p>
      <w:pPr>
        <w:spacing w:after="0"/>
        <w:ind w:left="0"/>
        <w:jc w:val="both"/>
      </w:pPr>
      <w:bookmarkStart w:name="z1" w:id="0"/>
      <w:r>
        <w:rPr>
          <w:rFonts w:ascii="Times New Roman"/>
          <w:b w:val="false"/>
          <w:i w:val="false"/>
          <w:color w:val="ff0000"/>
          <w:sz w:val="28"/>
        </w:rPr>
        <w:t xml:space="preserve">
      Сноска. В заголовке и по всему тексту решения на государственном языке слова "селолық", "селоларының", "Павлов селосының", "селосының", "Апан селосының", заменены словами "ауылдық", "ауылдарының" "Павловка ауылының", "ауылының", "Апановка ауылының" решением акима Павловского сельского округа Тарановского района Костанайской области от 25.04.2014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аким Павловского сельского округа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Присвоить наименования безымянным улицам села Павловка Павловского сельского округа:</w:t>
      </w:r>
    </w:p>
    <w:bookmarkEnd w:id="1"/>
    <w:p>
      <w:pPr>
        <w:spacing w:after="0"/>
        <w:ind w:left="0"/>
        <w:jc w:val="both"/>
      </w:pPr>
      <w:r>
        <w:rPr>
          <w:rFonts w:ascii="Times New Roman"/>
          <w:b w:val="false"/>
          <w:i w:val="false"/>
          <w:color w:val="000000"/>
          <w:sz w:val="28"/>
        </w:rPr>
        <w:t>
      1) безымянной улице № 1 – улица Центральная;</w:t>
      </w:r>
    </w:p>
    <w:p>
      <w:pPr>
        <w:spacing w:after="0"/>
        <w:ind w:left="0"/>
        <w:jc w:val="both"/>
      </w:pPr>
      <w:r>
        <w:rPr>
          <w:rFonts w:ascii="Times New Roman"/>
          <w:b w:val="false"/>
          <w:i w:val="false"/>
          <w:color w:val="000000"/>
          <w:sz w:val="28"/>
        </w:rPr>
        <w:t>
      2) безымянной улице № 2 – улица Целинная;</w:t>
      </w:r>
    </w:p>
    <w:p>
      <w:pPr>
        <w:spacing w:after="0"/>
        <w:ind w:left="0"/>
        <w:jc w:val="both"/>
      </w:pPr>
      <w:r>
        <w:rPr>
          <w:rFonts w:ascii="Times New Roman"/>
          <w:b w:val="false"/>
          <w:i w:val="false"/>
          <w:color w:val="000000"/>
          <w:sz w:val="28"/>
        </w:rPr>
        <w:t>
      3) безымянному переулку № 3 – переулок Больничный;</w:t>
      </w:r>
    </w:p>
    <w:p>
      <w:pPr>
        <w:spacing w:after="0"/>
        <w:ind w:left="0"/>
        <w:jc w:val="both"/>
      </w:pPr>
      <w:r>
        <w:rPr>
          <w:rFonts w:ascii="Times New Roman"/>
          <w:b w:val="false"/>
          <w:i w:val="false"/>
          <w:color w:val="000000"/>
          <w:sz w:val="28"/>
        </w:rPr>
        <w:t>
      4) безымянному переулку № 4 – переулок Рабочий;</w:t>
      </w:r>
    </w:p>
    <w:p>
      <w:pPr>
        <w:spacing w:after="0"/>
        <w:ind w:left="0"/>
        <w:jc w:val="both"/>
      </w:pPr>
      <w:r>
        <w:rPr>
          <w:rFonts w:ascii="Times New Roman"/>
          <w:b w:val="false"/>
          <w:i w:val="false"/>
          <w:color w:val="000000"/>
          <w:sz w:val="28"/>
        </w:rPr>
        <w:t>
      5) безымянному переулку № 5 – переулок Молодежный;</w:t>
      </w:r>
    </w:p>
    <w:p>
      <w:pPr>
        <w:spacing w:after="0"/>
        <w:ind w:left="0"/>
        <w:jc w:val="both"/>
      </w:pPr>
      <w:r>
        <w:rPr>
          <w:rFonts w:ascii="Times New Roman"/>
          <w:b w:val="false"/>
          <w:i w:val="false"/>
          <w:color w:val="000000"/>
          <w:sz w:val="28"/>
        </w:rPr>
        <w:t>
      6) безымянному переулку № 6 – переулок имени Гагарина;</w:t>
      </w:r>
    </w:p>
    <w:p>
      <w:pPr>
        <w:spacing w:after="0"/>
        <w:ind w:left="0"/>
        <w:jc w:val="both"/>
      </w:pPr>
      <w:r>
        <w:rPr>
          <w:rFonts w:ascii="Times New Roman"/>
          <w:b w:val="false"/>
          <w:i w:val="false"/>
          <w:color w:val="000000"/>
          <w:sz w:val="28"/>
        </w:rPr>
        <w:t>
      7) безымянному переулку № 7 – переулок Торговый;</w:t>
      </w:r>
    </w:p>
    <w:p>
      <w:pPr>
        <w:spacing w:after="0"/>
        <w:ind w:left="0"/>
        <w:jc w:val="both"/>
      </w:pPr>
      <w:r>
        <w:rPr>
          <w:rFonts w:ascii="Times New Roman"/>
          <w:b w:val="false"/>
          <w:i w:val="false"/>
          <w:color w:val="000000"/>
          <w:sz w:val="28"/>
        </w:rPr>
        <w:t>
      8) безымянному переулку № 8 – переулок имени Вачасова;</w:t>
      </w:r>
    </w:p>
    <w:p>
      <w:pPr>
        <w:spacing w:after="0"/>
        <w:ind w:left="0"/>
        <w:jc w:val="both"/>
      </w:pPr>
      <w:r>
        <w:rPr>
          <w:rFonts w:ascii="Times New Roman"/>
          <w:b w:val="false"/>
          <w:i w:val="false"/>
          <w:color w:val="000000"/>
          <w:sz w:val="28"/>
        </w:rPr>
        <w:t>
      9) безымянному переулку № 9 – переулок Специалистов;</w:t>
      </w:r>
    </w:p>
    <w:p>
      <w:pPr>
        <w:spacing w:after="0"/>
        <w:ind w:left="0"/>
        <w:jc w:val="both"/>
      </w:pPr>
      <w:r>
        <w:rPr>
          <w:rFonts w:ascii="Times New Roman"/>
          <w:b w:val="false"/>
          <w:i w:val="false"/>
          <w:color w:val="000000"/>
          <w:sz w:val="28"/>
        </w:rPr>
        <w:t>
      10) безымянному переулку № 10 – переулок имени Абая;</w:t>
      </w:r>
    </w:p>
    <w:p>
      <w:pPr>
        <w:spacing w:after="0"/>
        <w:ind w:left="0"/>
        <w:jc w:val="both"/>
      </w:pPr>
      <w:r>
        <w:rPr>
          <w:rFonts w:ascii="Times New Roman"/>
          <w:b w:val="false"/>
          <w:i w:val="false"/>
          <w:color w:val="000000"/>
          <w:sz w:val="28"/>
        </w:rPr>
        <w:t>
      11) безымянному переулку № 11 – переулок Новый;</w:t>
      </w:r>
    </w:p>
    <w:p>
      <w:pPr>
        <w:spacing w:after="0"/>
        <w:ind w:left="0"/>
        <w:jc w:val="both"/>
      </w:pPr>
      <w:r>
        <w:rPr>
          <w:rFonts w:ascii="Times New Roman"/>
          <w:b w:val="false"/>
          <w:i w:val="false"/>
          <w:color w:val="000000"/>
          <w:sz w:val="28"/>
        </w:rPr>
        <w:t>
      12) безымянной улице № 12 – улица Промышленная зона;</w:t>
      </w:r>
    </w:p>
    <w:p>
      <w:pPr>
        <w:spacing w:after="0"/>
        <w:ind w:left="0"/>
        <w:jc w:val="both"/>
      </w:pPr>
      <w:r>
        <w:rPr>
          <w:rFonts w:ascii="Times New Roman"/>
          <w:b w:val="false"/>
          <w:i w:val="false"/>
          <w:color w:val="000000"/>
          <w:sz w:val="28"/>
        </w:rPr>
        <w:t>
      13) безымянной улице № 13 – улица Карла Маркса;</w:t>
      </w:r>
    </w:p>
    <w:bookmarkStart w:name="z8" w:id="2"/>
    <w:p>
      <w:pPr>
        <w:spacing w:after="0"/>
        <w:ind w:left="0"/>
        <w:jc w:val="both"/>
      </w:pPr>
      <w:r>
        <w:rPr>
          <w:rFonts w:ascii="Times New Roman"/>
          <w:b w:val="false"/>
          <w:i w:val="false"/>
          <w:color w:val="000000"/>
          <w:sz w:val="28"/>
        </w:rPr>
        <w:t>
      14) безымянной улице № 14 – улица Озерная;</w:t>
      </w:r>
    </w:p>
    <w:bookmarkEnd w:id="2"/>
    <w:bookmarkStart w:name="z9" w:id="3"/>
    <w:p>
      <w:pPr>
        <w:spacing w:after="0"/>
        <w:ind w:left="0"/>
        <w:jc w:val="both"/>
      </w:pPr>
      <w:r>
        <w:rPr>
          <w:rFonts w:ascii="Times New Roman"/>
          <w:b w:val="false"/>
          <w:i w:val="false"/>
          <w:color w:val="000000"/>
          <w:sz w:val="28"/>
        </w:rPr>
        <w:t>
      15) безымянной улице № 15 – улица Молодежная;</w:t>
      </w:r>
    </w:p>
    <w:bookmarkEnd w:id="3"/>
    <w:bookmarkStart w:name="z10" w:id="4"/>
    <w:p>
      <w:pPr>
        <w:spacing w:after="0"/>
        <w:ind w:left="0"/>
        <w:jc w:val="both"/>
      </w:pPr>
      <w:r>
        <w:rPr>
          <w:rFonts w:ascii="Times New Roman"/>
          <w:b w:val="false"/>
          <w:i w:val="false"/>
          <w:color w:val="000000"/>
          <w:sz w:val="28"/>
        </w:rPr>
        <w:t>
      16) безымянной улице № 16 – улица Школьная;</w:t>
      </w:r>
    </w:p>
    <w:bookmarkEnd w:id="4"/>
    <w:bookmarkStart w:name="z11" w:id="5"/>
    <w:p>
      <w:pPr>
        <w:spacing w:after="0"/>
        <w:ind w:left="0"/>
        <w:jc w:val="both"/>
      </w:pPr>
      <w:r>
        <w:rPr>
          <w:rFonts w:ascii="Times New Roman"/>
          <w:b w:val="false"/>
          <w:i w:val="false"/>
          <w:color w:val="000000"/>
          <w:sz w:val="28"/>
        </w:rPr>
        <w:t>
      17) безымянной улице № 17 – улица Нижняя;</w:t>
      </w:r>
    </w:p>
    <w:bookmarkEnd w:id="5"/>
    <w:p>
      <w:pPr>
        <w:spacing w:after="0"/>
        <w:ind w:left="0"/>
        <w:jc w:val="both"/>
      </w:pPr>
      <w:r>
        <w:rPr>
          <w:rFonts w:ascii="Times New Roman"/>
          <w:b w:val="false"/>
          <w:i w:val="false"/>
          <w:color w:val="000000"/>
          <w:sz w:val="28"/>
        </w:rPr>
        <w:t>
      18) безымянной улице № 18 – улица Верхняя.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акима Павловского сельского округа Тарановского района Костанайской области от 12.03.2018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6"/>
    <w:p>
      <w:pPr>
        <w:spacing w:after="0"/>
        <w:ind w:left="0"/>
        <w:jc w:val="both"/>
      </w:pPr>
      <w:r>
        <w:rPr>
          <w:rFonts w:ascii="Times New Roman"/>
          <w:b w:val="false"/>
          <w:i w:val="false"/>
          <w:color w:val="000000"/>
          <w:sz w:val="28"/>
        </w:rPr>
        <w:t>
      2. Присвоить наименования безымянным улицам села Коржынколь Павловского сельского округа:</w:t>
      </w:r>
    </w:p>
    <w:bookmarkEnd w:id="6"/>
    <w:p>
      <w:pPr>
        <w:spacing w:after="0"/>
        <w:ind w:left="0"/>
        <w:jc w:val="both"/>
      </w:pPr>
      <w:r>
        <w:rPr>
          <w:rFonts w:ascii="Times New Roman"/>
          <w:b w:val="false"/>
          <w:i w:val="false"/>
          <w:color w:val="000000"/>
          <w:sz w:val="28"/>
        </w:rPr>
        <w:t>
      1) безымянной улице № 1 – улица Школьная;</w:t>
      </w:r>
    </w:p>
    <w:p>
      <w:pPr>
        <w:spacing w:after="0"/>
        <w:ind w:left="0"/>
        <w:jc w:val="both"/>
      </w:pPr>
      <w:r>
        <w:rPr>
          <w:rFonts w:ascii="Times New Roman"/>
          <w:b w:val="false"/>
          <w:i w:val="false"/>
          <w:color w:val="000000"/>
          <w:sz w:val="28"/>
        </w:rPr>
        <w:t>
      2) безымянной улице № 2 – улица Центральная;</w:t>
      </w:r>
    </w:p>
    <w:bookmarkStart w:name="z4" w:id="7"/>
    <w:p>
      <w:pPr>
        <w:spacing w:after="0"/>
        <w:ind w:left="0"/>
        <w:jc w:val="both"/>
      </w:pPr>
      <w:r>
        <w:rPr>
          <w:rFonts w:ascii="Times New Roman"/>
          <w:b w:val="false"/>
          <w:i w:val="false"/>
          <w:color w:val="000000"/>
          <w:sz w:val="28"/>
        </w:rPr>
        <w:t>
      3. Присвоить наименования безымянным улицам села Апановка Павловского сельского округа:</w:t>
      </w:r>
    </w:p>
    <w:bookmarkEnd w:id="7"/>
    <w:p>
      <w:pPr>
        <w:spacing w:after="0"/>
        <w:ind w:left="0"/>
        <w:jc w:val="both"/>
      </w:pPr>
      <w:r>
        <w:rPr>
          <w:rFonts w:ascii="Times New Roman"/>
          <w:b w:val="false"/>
          <w:i w:val="false"/>
          <w:color w:val="000000"/>
          <w:sz w:val="28"/>
        </w:rPr>
        <w:t>
      1) безымянной улице № 1 – улица Элеваторная;</w:t>
      </w:r>
    </w:p>
    <w:p>
      <w:pPr>
        <w:spacing w:after="0"/>
        <w:ind w:left="0"/>
        <w:jc w:val="both"/>
      </w:pPr>
      <w:r>
        <w:rPr>
          <w:rFonts w:ascii="Times New Roman"/>
          <w:b w:val="false"/>
          <w:i w:val="false"/>
          <w:color w:val="000000"/>
          <w:sz w:val="28"/>
        </w:rPr>
        <w:t>
      2) безымянной улице № 2 – улица Автобазовская;</w:t>
      </w:r>
    </w:p>
    <w:p>
      <w:pPr>
        <w:spacing w:after="0"/>
        <w:ind w:left="0"/>
        <w:jc w:val="both"/>
      </w:pPr>
      <w:r>
        <w:rPr>
          <w:rFonts w:ascii="Times New Roman"/>
          <w:b w:val="false"/>
          <w:i w:val="false"/>
          <w:color w:val="000000"/>
          <w:sz w:val="28"/>
        </w:rPr>
        <w:t>
      3) безымянной улице № 3 – улица Степная;</w:t>
      </w:r>
    </w:p>
    <w:p>
      <w:pPr>
        <w:spacing w:after="0"/>
        <w:ind w:left="0"/>
        <w:jc w:val="both"/>
      </w:pPr>
      <w:r>
        <w:rPr>
          <w:rFonts w:ascii="Times New Roman"/>
          <w:b w:val="false"/>
          <w:i w:val="false"/>
          <w:color w:val="000000"/>
          <w:sz w:val="28"/>
        </w:rPr>
        <w:t>
      4) безымянной улице № 4 – улица Новая;</w:t>
      </w:r>
    </w:p>
    <w:p>
      <w:pPr>
        <w:spacing w:after="0"/>
        <w:ind w:left="0"/>
        <w:jc w:val="both"/>
      </w:pPr>
      <w:r>
        <w:rPr>
          <w:rFonts w:ascii="Times New Roman"/>
          <w:b w:val="false"/>
          <w:i w:val="false"/>
          <w:color w:val="000000"/>
          <w:sz w:val="28"/>
        </w:rPr>
        <w:t>
      5) безымянной улице № 5 – улица Вокзальная;</w:t>
      </w:r>
    </w:p>
    <w:p>
      <w:pPr>
        <w:spacing w:after="0"/>
        <w:ind w:left="0"/>
        <w:jc w:val="both"/>
      </w:pPr>
      <w:r>
        <w:rPr>
          <w:rFonts w:ascii="Times New Roman"/>
          <w:b w:val="false"/>
          <w:i w:val="false"/>
          <w:color w:val="000000"/>
          <w:sz w:val="28"/>
        </w:rPr>
        <w:t>
      6) безымянной улице № 6 – улица Кооперативная;</w:t>
      </w:r>
    </w:p>
    <w:p>
      <w:pPr>
        <w:spacing w:after="0"/>
        <w:ind w:left="0"/>
        <w:jc w:val="both"/>
      </w:pPr>
      <w:r>
        <w:rPr>
          <w:rFonts w:ascii="Times New Roman"/>
          <w:b w:val="false"/>
          <w:i w:val="false"/>
          <w:color w:val="000000"/>
          <w:sz w:val="28"/>
        </w:rPr>
        <w:t>
      7) безымянной улице № 7 – улица Подстанция;</w:t>
      </w:r>
    </w:p>
    <w:p>
      <w:pPr>
        <w:spacing w:after="0"/>
        <w:ind w:left="0"/>
        <w:jc w:val="both"/>
      </w:pPr>
      <w:r>
        <w:rPr>
          <w:rFonts w:ascii="Times New Roman"/>
          <w:b w:val="false"/>
          <w:i w:val="false"/>
          <w:color w:val="000000"/>
          <w:sz w:val="28"/>
        </w:rPr>
        <w:t>
      8) безымянной улице № 8 – улица Центральная;</w:t>
      </w:r>
    </w:p>
    <w:p>
      <w:pPr>
        <w:spacing w:after="0"/>
        <w:ind w:left="0"/>
        <w:jc w:val="both"/>
      </w:pPr>
      <w:r>
        <w:rPr>
          <w:rFonts w:ascii="Times New Roman"/>
          <w:b w:val="false"/>
          <w:i w:val="false"/>
          <w:color w:val="000000"/>
          <w:sz w:val="28"/>
        </w:rPr>
        <w:t>
      9) безымянной улице № 9 – улица Молодежная;</w:t>
      </w:r>
    </w:p>
    <w:p>
      <w:pPr>
        <w:spacing w:after="0"/>
        <w:ind w:left="0"/>
        <w:jc w:val="both"/>
      </w:pPr>
      <w:r>
        <w:rPr>
          <w:rFonts w:ascii="Times New Roman"/>
          <w:b w:val="false"/>
          <w:i w:val="false"/>
          <w:color w:val="000000"/>
          <w:sz w:val="28"/>
        </w:rPr>
        <w:t>
      10) безымянному переулку № 10 – переулок Механический ток;</w:t>
      </w:r>
    </w:p>
    <w:p>
      <w:pPr>
        <w:spacing w:after="0"/>
        <w:ind w:left="0"/>
        <w:jc w:val="both"/>
      </w:pPr>
      <w:r>
        <w:rPr>
          <w:rFonts w:ascii="Times New Roman"/>
          <w:b w:val="false"/>
          <w:i w:val="false"/>
          <w:color w:val="000000"/>
          <w:sz w:val="28"/>
        </w:rPr>
        <w:t>
      11) безымянному переулку № 11 – переулок Специалистов.</w:t>
      </w:r>
    </w:p>
    <w:bookmarkStart w:name="z5" w:id="8"/>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br/>
            </w:r>
            <w:r>
              <w:rPr>
                <w:rFonts w:ascii="Times New Roman"/>
                <w:b w:val="false"/>
                <w:i/>
                <w:color w:val="000000"/>
                <w:sz w:val="20"/>
              </w:rPr>
              <w:t>Павловского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Тойганов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