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ab77" w14:textId="d6aa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образования, культуры, социального обеспечения работающим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22 декабря 2009 года № 259. Зарегистрировано Управлением юстиции Мендыкаринского района Костанайской области 30 декабря 2009 года № 9-15-120. Утратило силу решением маслихата Мендыкаринского района Костанайской области от 25 октября 2013 года № 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Мендыкаринского района Костанайской области от 25.10.2013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повышение на двадцать пять процентов должностных окладов и тарифных ставок специалистам образования, культуры, социального обеспечения, работающим в аульной (сельской) местности по сравнению с окладами и ставками специалистов,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Г. Айсенова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