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d1f3" w14:textId="9bbd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16 февраля 2009 года № 75 "О перечне лиц, относящихся к целевым группам населения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18 мая 2009 года № 238. Зарегистрировано Управлением юстиции Костанайского района Костанайской области 16 июня 2009 года № 9-14-109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Костанайского района "О перечне лиц, относящихся к целевым группам населения на 2009 год" от 16 февраля 2009 года № 75 (зарегистрировано в Реестре государственной регистрации нормативных правовых актов под номером 9-14-103, официально опубликовано 10 апреля 2009 года в районной газете "Көзқарас-Взгляд") подпунктами 16),17),18)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лиц, занятых в режиме неполного рабочего времени.".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дней,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М.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