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a58e" w14:textId="50da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лиц, относящихся к целевым группам населения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16 февраля 2009 года № 75. Зарегистрировано Управлением юстиции Костанайского района Костанайской области 26 марта 2009 года № 9-14-103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свободы,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длительно незанятые (более двенадцати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лица старше пятидесяти лет, зарегистрированные в уполномоченном органе по вопросам занятости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 предпенсионного возраста (за два года до выхода на пенсию);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незанятая молодежь, не имеющая стажа и опыта работы по полученной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безработные, завершившие обучение по курсовой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выпускники образовательных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лиц, занятых в режиме неполного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Костанайской области Костанайского района от 18.05.2009 N 238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социальным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М. Демесенов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