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dbd2" w14:textId="effd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28 января 2009 года № 41. Зарегистрировано Управлением юстиции Костанайского района Костанайской области 18 февраля 2009 года № 9-14-100. Утратило силу постановлением акимата Костанайского района Костанайской области от 5 февраля 2018 года № 58</w:t>
      </w:r>
    </w:p>
    <w:p>
      <w:pPr>
        <w:spacing w:after="0"/>
        <w:ind w:left="0"/>
        <w:jc w:val="both"/>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05.02.2018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64 Бюджетного кодекса Республики Казахстан,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в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 Закона Республики Казахстан от 13 апреля 2005 года "О социальной защите инвалидов в Республики Казахстан", в целях реализации решения Костанайского районного маслихата от 19 декабря 2008 года № 124 "О районном бюджете Костанайского района на 2009 год" (зарегистрировано в Реестре государственной регистрации нормативных правовых актов 30 декабря 2008 года под номером 9-14-96), акимат Костанайского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Для осуществления и реализации бюджетных программ "Социальная помощь отдельным категориям нуждающихся граждан по решению местных представительных органов" и "Материальное обеспечение детей-инвалидов, воспитывающихся и обучающихся на дому" установить следующие социальные выплаты из районного бюджета с учетом месячного расчетного показателя, установленного Законом о республиканском бюджете на соответствующий год:</w:t>
      </w:r>
    </w:p>
    <w:bookmarkEnd w:id="1"/>
    <w:bookmarkStart w:name="z3" w:id="2"/>
    <w:p>
      <w:pPr>
        <w:spacing w:after="0"/>
        <w:ind w:left="0"/>
        <w:jc w:val="both"/>
      </w:pPr>
      <w:r>
        <w:rPr>
          <w:rFonts w:ascii="Times New Roman"/>
          <w:b w:val="false"/>
          <w:i w:val="false"/>
          <w:color w:val="000000"/>
          <w:sz w:val="28"/>
        </w:rPr>
        <w:t>
      1) социальная помощь на погребение умерших несовершеннолетних детей в размере пятнадцати месячных расчетных показателей назначается одному из родителей или законному представителю (опекуну, попечителю);</w:t>
      </w:r>
    </w:p>
    <w:bookmarkEnd w:id="2"/>
    <w:bookmarkStart w:name="z4" w:id="3"/>
    <w:p>
      <w:pPr>
        <w:spacing w:after="0"/>
        <w:ind w:left="0"/>
        <w:jc w:val="both"/>
      </w:pPr>
      <w:r>
        <w:rPr>
          <w:rFonts w:ascii="Times New Roman"/>
          <w:b w:val="false"/>
          <w:i w:val="false"/>
          <w:color w:val="000000"/>
          <w:sz w:val="28"/>
        </w:rPr>
        <w:t>
      2) социальная помощь на погребение умерших безработных в размере пятнадцати месячных расчетных показателей назначается на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 и выплачивается членам семьи умершего, совместно проживавшим с ним на и день смерти, либо лицам, осуществившим погребение;</w:t>
      </w:r>
    </w:p>
    <w:bookmarkEnd w:id="3"/>
    <w:bookmarkStart w:name="z5" w:id="4"/>
    <w:p>
      <w:pPr>
        <w:spacing w:after="0"/>
        <w:ind w:left="0"/>
        <w:jc w:val="both"/>
      </w:pPr>
      <w:r>
        <w:rPr>
          <w:rFonts w:ascii="Times New Roman"/>
          <w:b w:val="false"/>
          <w:i w:val="false"/>
          <w:color w:val="000000"/>
          <w:sz w:val="28"/>
        </w:rPr>
        <w:t>
      3) единовременная ежегодная социальная помощь инвалидам по зрению, обучающимся в организациях образования специального типа, для получения среднего общего образования за пределами Костанайской области или Республики Казахстан в размере десятикратного месячного расчетного показателя назначается инвалидам по зрению, обучающимся в организациях образования специального типа:</w:t>
      </w:r>
    </w:p>
    <w:bookmarkEnd w:id="4"/>
    <w:bookmarkStart w:name="z6" w:id="5"/>
    <w:p>
      <w:pPr>
        <w:spacing w:after="0"/>
        <w:ind w:left="0"/>
        <w:jc w:val="both"/>
      </w:pPr>
      <w:r>
        <w:rPr>
          <w:rFonts w:ascii="Times New Roman"/>
          <w:b w:val="false"/>
          <w:i w:val="false"/>
          <w:color w:val="000000"/>
          <w:sz w:val="28"/>
        </w:rPr>
        <w:t>
      4) социальная помощь на возмещение расходов, связанных с обследованием на компьютерном томографе детей-инвалидов до 18 лет, в размере ста процентов от стоимости обследования на основании расчетных документов назначается и выплачивается родителям и иным законным представителям ребенка-инвалида независимо от дохода семьи;</w:t>
      </w:r>
    </w:p>
    <w:bookmarkEnd w:id="5"/>
    <w:bookmarkStart w:name="z7" w:id="6"/>
    <w:p>
      <w:pPr>
        <w:spacing w:after="0"/>
        <w:ind w:left="0"/>
        <w:jc w:val="both"/>
      </w:pPr>
      <w:r>
        <w:rPr>
          <w:rFonts w:ascii="Times New Roman"/>
          <w:b w:val="false"/>
          <w:i w:val="false"/>
          <w:color w:val="000000"/>
          <w:sz w:val="28"/>
        </w:rPr>
        <w:t>
      5) единовременная ежегодная социальная помощь гражданам, больным туберкулезом, на дополнительное питание в размере десяти месячных расчетных показателей, выплачиваются больному в период амбулаторного лечения;</w:t>
      </w:r>
    </w:p>
    <w:bookmarkEnd w:id="6"/>
    <w:bookmarkStart w:name="z8" w:id="7"/>
    <w:p>
      <w:pPr>
        <w:spacing w:after="0"/>
        <w:ind w:left="0"/>
        <w:jc w:val="both"/>
      </w:pPr>
      <w:r>
        <w:rPr>
          <w:rFonts w:ascii="Times New Roman"/>
          <w:b w:val="false"/>
          <w:i w:val="false"/>
          <w:color w:val="000000"/>
          <w:sz w:val="28"/>
        </w:rPr>
        <w:t>
      6) социальная помощь детям-инвалидам, воспитывающимся и обучающимся на дому, в размере восьмикратного месячного расчетного показателя с месяца подачи заявления на учебный период назначается одному из родителей или иному законному представителю (опекуну, попечителю);</w:t>
      </w:r>
    </w:p>
    <w:bookmarkEnd w:id="7"/>
    <w:bookmarkStart w:name="z9" w:id="8"/>
    <w:p>
      <w:pPr>
        <w:spacing w:after="0"/>
        <w:ind w:left="0"/>
        <w:jc w:val="both"/>
      </w:pPr>
      <w:r>
        <w:rPr>
          <w:rFonts w:ascii="Times New Roman"/>
          <w:b w:val="false"/>
          <w:i w:val="false"/>
          <w:color w:val="000000"/>
          <w:sz w:val="28"/>
        </w:rPr>
        <w:t>
      7) социальная помощь инвалидам, нуждающимся в гигиенических средствах, выплачивается инвалидам, имеющим индивидуальную программу реабилитации с рекомендацией о нуждаемости в гигиенических средствах;</w:t>
      </w:r>
    </w:p>
    <w:bookmarkEnd w:id="8"/>
    <w:bookmarkStart w:name="z10" w:id="9"/>
    <w:p>
      <w:pPr>
        <w:spacing w:after="0"/>
        <w:ind w:left="0"/>
        <w:jc w:val="both"/>
      </w:pPr>
      <w:r>
        <w:rPr>
          <w:rFonts w:ascii="Times New Roman"/>
          <w:b w:val="false"/>
          <w:i w:val="false"/>
          <w:color w:val="000000"/>
          <w:sz w:val="28"/>
        </w:rPr>
        <w:t>
      8) социальная помощь для организации усиленного питания учащихся спортивного класса, являющихся членами сборной команды Костанайской области по гандболу, ежемесячно на учебный период года каждому ученику в размере трехкратного месячного расчетного показателя назначается одному из родителей или законному представителю (опекуну, попечителю);</w:t>
      </w:r>
    </w:p>
    <w:bookmarkEnd w:id="9"/>
    <w:bookmarkStart w:name="z11" w:id="10"/>
    <w:p>
      <w:pPr>
        <w:spacing w:after="0"/>
        <w:ind w:left="0"/>
        <w:jc w:val="both"/>
      </w:pPr>
      <w:r>
        <w:rPr>
          <w:rFonts w:ascii="Times New Roman"/>
          <w:b w:val="false"/>
          <w:i w:val="false"/>
          <w:color w:val="000000"/>
          <w:sz w:val="28"/>
        </w:rPr>
        <w:t>
      9) социальная помощь в экстренных случаях на погребение граждан, не состоящих на учете в уполномоченном органе по вопросам занятости населения, не имевших отчислений в пенсионный фонд, в размере пятнадцати месячных расчетных показателей;</w:t>
      </w:r>
    </w:p>
    <w:bookmarkEnd w:id="10"/>
    <w:bookmarkStart w:name="z12" w:id="11"/>
    <w:p>
      <w:pPr>
        <w:spacing w:after="0"/>
        <w:ind w:left="0"/>
        <w:jc w:val="both"/>
      </w:pPr>
      <w:r>
        <w:rPr>
          <w:rFonts w:ascii="Times New Roman"/>
          <w:b w:val="false"/>
          <w:i w:val="false"/>
          <w:color w:val="000000"/>
          <w:sz w:val="28"/>
        </w:rPr>
        <w:t>
      10) единовременная социальная помощь семьям, нуждающимся в экстренной социальной поддержке;</w:t>
      </w:r>
    </w:p>
    <w:bookmarkEnd w:id="11"/>
    <w:bookmarkStart w:name="z13" w:id="12"/>
    <w:p>
      <w:pPr>
        <w:spacing w:after="0"/>
        <w:ind w:left="0"/>
        <w:jc w:val="both"/>
      </w:pPr>
      <w:r>
        <w:rPr>
          <w:rFonts w:ascii="Times New Roman"/>
          <w:b w:val="false"/>
          <w:i w:val="false"/>
          <w:color w:val="000000"/>
          <w:sz w:val="28"/>
        </w:rPr>
        <w:t>
      11) единовременная социальная помощь к праздничным, памятным и знаменательным датам отдельным категориям граждан по решению комиссии;</w:t>
      </w:r>
    </w:p>
    <w:bookmarkEnd w:id="12"/>
    <w:bookmarkStart w:name="z14" w:id="13"/>
    <w:p>
      <w:pPr>
        <w:spacing w:after="0"/>
        <w:ind w:left="0"/>
        <w:jc w:val="both"/>
      </w:pPr>
      <w:r>
        <w:rPr>
          <w:rFonts w:ascii="Times New Roman"/>
          <w:b w:val="false"/>
          <w:i w:val="false"/>
          <w:color w:val="000000"/>
          <w:sz w:val="28"/>
        </w:rPr>
        <w:t>
      12) социальная помощь участникам и инвалидам Великой Отечественной войны и лицам, приравненным к ним, на бытовые нужды;</w:t>
      </w:r>
    </w:p>
    <w:bookmarkEnd w:id="13"/>
    <w:bookmarkStart w:name="z15" w:id="14"/>
    <w:p>
      <w:pPr>
        <w:spacing w:after="0"/>
        <w:ind w:left="0"/>
        <w:jc w:val="both"/>
      </w:pPr>
      <w:r>
        <w:rPr>
          <w:rFonts w:ascii="Times New Roman"/>
          <w:b w:val="false"/>
          <w:i w:val="false"/>
          <w:color w:val="000000"/>
          <w:sz w:val="28"/>
        </w:rPr>
        <w:t>
      13) в исключительных случаях социальная помощь на документирование малообеспеченных граждан;</w:t>
      </w:r>
    </w:p>
    <w:bookmarkEnd w:id="14"/>
    <w:bookmarkStart w:name="z16" w:id="15"/>
    <w:p>
      <w:pPr>
        <w:spacing w:after="0"/>
        <w:ind w:left="0"/>
        <w:jc w:val="both"/>
      </w:pPr>
      <w:r>
        <w:rPr>
          <w:rFonts w:ascii="Times New Roman"/>
          <w:b w:val="false"/>
          <w:i w:val="false"/>
          <w:color w:val="000000"/>
          <w:sz w:val="28"/>
        </w:rPr>
        <w:t>
      14) единовременная социальная помощь молодежи из числа студентов для оплаты обучения в высших и средних профессиональных учебных заведениях на основании решения комиссии по проведению отбора  претендентов на получение социальной помощи в размере стоимости обучения выплачивается 2 раза в год на основании справки учебного заведения о размере платы обучения за соответствующий период;</w:t>
      </w:r>
    </w:p>
    <w:bookmarkEnd w:id="15"/>
    <w:bookmarkStart w:name="z17" w:id="16"/>
    <w:p>
      <w:pPr>
        <w:spacing w:after="0"/>
        <w:ind w:left="0"/>
        <w:jc w:val="both"/>
      </w:pPr>
      <w:r>
        <w:rPr>
          <w:rFonts w:ascii="Times New Roman"/>
          <w:b w:val="false"/>
          <w:i w:val="false"/>
          <w:color w:val="000000"/>
          <w:sz w:val="28"/>
        </w:rPr>
        <w:t>
      15) социальная помощь учащимся десятой группы профессионально-технической школы при Костанайском сельскохозяйственном колледже, сформированной детьми из семей с низким уровнем дохода, для возмещение расходов, связанных с получением образования за учебный год.</w:t>
      </w:r>
    </w:p>
    <w:bookmarkEnd w:id="16"/>
    <w:bookmarkStart w:name="z18" w:id="17"/>
    <w:p>
      <w:pPr>
        <w:spacing w:after="0"/>
        <w:ind w:left="0"/>
        <w:jc w:val="both"/>
      </w:pPr>
      <w:r>
        <w:rPr>
          <w:rFonts w:ascii="Times New Roman"/>
          <w:b w:val="false"/>
          <w:i w:val="false"/>
          <w:color w:val="000000"/>
          <w:sz w:val="28"/>
        </w:rPr>
        <w:t>
      Государственному учреждению "Отдел занятости и социальных программ" акимата Костанайского района оплату производить в период получения образования согласно выделенным средствам, на основании списка, предоставленного Костанайским сельскохозяйственным колледжем.</w:t>
      </w:r>
    </w:p>
    <w:bookmarkEnd w:id="17"/>
    <w:bookmarkStart w:name="z19" w:id="18"/>
    <w:p>
      <w:pPr>
        <w:spacing w:after="0"/>
        <w:ind w:left="0"/>
        <w:jc w:val="both"/>
      </w:pPr>
      <w:r>
        <w:rPr>
          <w:rFonts w:ascii="Times New Roman"/>
          <w:b w:val="false"/>
          <w:i w:val="false"/>
          <w:color w:val="000000"/>
          <w:sz w:val="28"/>
        </w:rPr>
        <w:t>
      Лицам, достигшим шестнадцатилетнего возраста, оплата за обучение производится на основании представленных документов, удостоверяющих личность, а не достигшим шестнадцатилетнего возраста производится через мастера производственного обучения на основании личного заявления учащегося.</w:t>
      </w:r>
    </w:p>
    <w:bookmarkEnd w:id="18"/>
    <w:bookmarkStart w:name="z20" w:id="19"/>
    <w:p>
      <w:pPr>
        <w:spacing w:after="0"/>
        <w:ind w:left="0"/>
        <w:jc w:val="both"/>
      </w:pPr>
      <w:r>
        <w:rPr>
          <w:rFonts w:ascii="Times New Roman"/>
          <w:b w:val="false"/>
          <w:i w:val="false"/>
          <w:color w:val="000000"/>
          <w:sz w:val="28"/>
        </w:rPr>
        <w:t>
      2. Выплата пособий на погребение осуществляется в том случае, если обращение последовало не позднее 1 года со дня смерти.</w:t>
      </w:r>
    </w:p>
    <w:bookmarkEnd w:id="19"/>
    <w:bookmarkStart w:name="z21" w:id="20"/>
    <w:p>
      <w:pPr>
        <w:spacing w:after="0"/>
        <w:ind w:left="0"/>
        <w:jc w:val="both"/>
      </w:pPr>
      <w:r>
        <w:rPr>
          <w:rFonts w:ascii="Times New Roman"/>
          <w:b w:val="false"/>
          <w:i w:val="false"/>
          <w:color w:val="000000"/>
          <w:sz w:val="28"/>
        </w:rPr>
        <w:t>
      3.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предоставленным уполномоченным органом.</w:t>
      </w:r>
    </w:p>
    <w:bookmarkEnd w:id="20"/>
    <w:bookmarkStart w:name="z22" w:id="21"/>
    <w:p>
      <w:pPr>
        <w:spacing w:after="0"/>
        <w:ind w:left="0"/>
        <w:jc w:val="both"/>
      </w:pPr>
      <w:r>
        <w:rPr>
          <w:rFonts w:ascii="Times New Roman"/>
          <w:b w:val="false"/>
          <w:i w:val="false"/>
          <w:color w:val="000000"/>
          <w:sz w:val="28"/>
        </w:rPr>
        <w:t>
      4. Определить уполномоченным органом по назначению и выплате адресной социальной помощи с подпункта 1) по подпункт 8) пункта 1 государственное учреждение "Отдел занятости и социальных программ" акимата Костанайского района (далее-уполномоченный орган).</w:t>
      </w:r>
    </w:p>
    <w:bookmarkEnd w:id="21"/>
    <w:bookmarkStart w:name="z23" w:id="22"/>
    <w:p>
      <w:pPr>
        <w:spacing w:after="0"/>
        <w:ind w:left="0"/>
        <w:jc w:val="both"/>
      </w:pPr>
      <w:r>
        <w:rPr>
          <w:rFonts w:ascii="Times New Roman"/>
          <w:b w:val="false"/>
          <w:i w:val="false"/>
          <w:color w:val="000000"/>
          <w:sz w:val="28"/>
        </w:rPr>
        <w:t>
      5. Решение о назначении или об отказе в назначении социальной помощи принимается уполномоченным органом в течении десяти дней со дня приема документов.</w:t>
      </w:r>
    </w:p>
    <w:bookmarkEnd w:id="22"/>
    <w:bookmarkStart w:name="z24" w:id="23"/>
    <w:p>
      <w:pPr>
        <w:spacing w:after="0"/>
        <w:ind w:left="0"/>
        <w:jc w:val="both"/>
      </w:pPr>
      <w:r>
        <w:rPr>
          <w:rFonts w:ascii="Times New Roman"/>
          <w:b w:val="false"/>
          <w:i w:val="false"/>
          <w:color w:val="000000"/>
          <w:sz w:val="28"/>
        </w:rPr>
        <w:t>
      6. Определить, что решение о назначении или об отказе в назначении, размер предоставляемой социальной помощи с подпункта 9) по подпункт 14) пункта 1 данного постановления принимается районной комиссией по оказанию социальной помощи отдельным категориям граждан в течении месяца.</w:t>
      </w:r>
    </w:p>
    <w:bookmarkEnd w:id="23"/>
    <w:bookmarkStart w:name="z25" w:id="24"/>
    <w:p>
      <w:pPr>
        <w:spacing w:after="0"/>
        <w:ind w:left="0"/>
        <w:jc w:val="both"/>
      </w:pPr>
      <w:r>
        <w:rPr>
          <w:rFonts w:ascii="Times New Roman"/>
          <w:b w:val="false"/>
          <w:i w:val="false"/>
          <w:color w:val="000000"/>
          <w:sz w:val="28"/>
        </w:rPr>
        <w:t>
      7. Финансирования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 и "Материальное обеспечение детей-инвалидов, воспитывающихся и обучающихся на дому".</w:t>
      </w:r>
    </w:p>
    <w:bookmarkEnd w:id="24"/>
    <w:bookmarkStart w:name="z26" w:id="25"/>
    <w:p>
      <w:pPr>
        <w:spacing w:after="0"/>
        <w:ind w:left="0"/>
        <w:jc w:val="both"/>
      </w:pPr>
      <w:r>
        <w:rPr>
          <w:rFonts w:ascii="Times New Roman"/>
          <w:b w:val="false"/>
          <w:i w:val="false"/>
          <w:color w:val="000000"/>
          <w:sz w:val="28"/>
        </w:rPr>
        <w:t>
      8. Утвердить перечень необходимых документов для назначения социальной помощи отдельным категориям граждан согласно приложению.</w:t>
      </w:r>
    </w:p>
    <w:bookmarkEnd w:id="25"/>
    <w:bookmarkStart w:name="z27" w:id="26"/>
    <w:p>
      <w:pPr>
        <w:spacing w:after="0"/>
        <w:ind w:left="0"/>
        <w:jc w:val="both"/>
      </w:pPr>
      <w:r>
        <w:rPr>
          <w:rFonts w:ascii="Times New Roman"/>
          <w:b w:val="false"/>
          <w:i w:val="false"/>
          <w:color w:val="000000"/>
          <w:sz w:val="28"/>
        </w:rPr>
        <w:t>
      9. Документы предоставляются в подлинниках и копиях для сверки.</w:t>
      </w:r>
    </w:p>
    <w:bookmarkEnd w:id="26"/>
    <w:bookmarkStart w:name="z28" w:id="27"/>
    <w:p>
      <w:pPr>
        <w:spacing w:after="0"/>
        <w:ind w:left="0"/>
        <w:jc w:val="both"/>
      </w:pPr>
      <w:r>
        <w:rPr>
          <w:rFonts w:ascii="Times New Roman"/>
          <w:b w:val="false"/>
          <w:i w:val="false"/>
          <w:color w:val="000000"/>
          <w:sz w:val="28"/>
        </w:rPr>
        <w:t>
      После сверки подлинники документов возвращаются заявителю, а копии документов заверяются и формируются в дело.</w:t>
      </w:r>
    </w:p>
    <w:bookmarkEnd w:id="27"/>
    <w:bookmarkStart w:name="z29" w:id="28"/>
    <w:p>
      <w:pPr>
        <w:spacing w:after="0"/>
        <w:ind w:left="0"/>
        <w:jc w:val="both"/>
      </w:pPr>
      <w:r>
        <w:rPr>
          <w:rFonts w:ascii="Times New Roman"/>
          <w:b w:val="false"/>
          <w:i w:val="false"/>
          <w:color w:val="000000"/>
          <w:sz w:val="28"/>
        </w:rPr>
        <w:t>
      10. Признать утратившим силу постановления акимата Костанайского района от 27 июня 2008 года № 303 "О реализации решения Костанайского районного маслихата от 21 декабря 2007 года № 22 "О районном бюджете Костанайского района на 2008 год" (зарегистрировано в Реестре государственной регистрации нормативных правовых актов 24 июля 2008 года под номером 9-14-82, опубликовано 8 августа 2008 года в районной газете "Көзқарас-Взгляд"), от 10 сентября 2008 года № 443 "Об оказании социальной помощи молодежи из числа студентов для частичного возмещения расходов, связанных с получением образования" (зарегистрировано в Реестре государственной регистрации нормативных правовых актов 24 октября 2008 года под номером 9-14-88, опубликовано 7 ноября 2008 года в районной газете "Көзқарас-Взгляд"), от 10 сентября 2008 года № 442 "О социальной поддержке молодежи, направленных на обучение в бюджетную группу при Костанайском сельскохозяйственном колледже" (зарегистрировано в Реестре государственной регистрации нормативных правовых актов 24 октября 2008 года под номером 9-14-87, опубликовано 7 ноября 2008 года в районной газете "Көзқарас-Взгляд").</w:t>
      </w:r>
    </w:p>
    <w:bookmarkEnd w:id="28"/>
    <w:bookmarkStart w:name="z30" w:id="29"/>
    <w:p>
      <w:pPr>
        <w:spacing w:after="0"/>
        <w:ind w:left="0"/>
        <w:jc w:val="both"/>
      </w:pPr>
      <w:r>
        <w:rPr>
          <w:rFonts w:ascii="Times New Roman"/>
          <w:b w:val="false"/>
          <w:i w:val="false"/>
          <w:color w:val="000000"/>
          <w:sz w:val="28"/>
        </w:rPr>
        <w:t>
      11. Контроль за исполнением настоящего постановления возложить на заместителя акима района Досжанова А.Ч.</w:t>
      </w:r>
    </w:p>
    <w:bookmarkEnd w:id="29"/>
    <w:bookmarkStart w:name="z31" w:id="30"/>
    <w:p>
      <w:pPr>
        <w:spacing w:after="0"/>
        <w:ind w:left="0"/>
        <w:jc w:val="both"/>
      </w:pPr>
      <w:r>
        <w:rPr>
          <w:rFonts w:ascii="Times New Roman"/>
          <w:b w:val="false"/>
          <w:i w:val="false"/>
          <w:color w:val="000000"/>
          <w:sz w:val="28"/>
        </w:rPr>
        <w:t>
      12.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2009 года.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января 2009 года № 41</w:t>
            </w:r>
          </w:p>
        </w:tc>
      </w:tr>
    </w:tbl>
    <w:p>
      <w:pPr>
        <w:spacing w:after="0"/>
        <w:ind w:left="0"/>
        <w:jc w:val="left"/>
      </w:pPr>
      <w:r>
        <w:rPr>
          <w:rFonts w:ascii="Times New Roman"/>
          <w:b/>
          <w:i w:val="false"/>
          <w:color w:val="000000"/>
        </w:rPr>
        <w:t xml:space="preserve"> Перечень документов для назначения социальной помощи отдельным категориям граждан</w:t>
      </w:r>
    </w:p>
    <w:p>
      <w:pPr>
        <w:spacing w:after="0"/>
        <w:ind w:left="0"/>
        <w:jc w:val="both"/>
      </w:pPr>
      <w:r>
        <w:rPr>
          <w:rFonts w:ascii="Times New Roman"/>
          <w:b w:val="false"/>
          <w:i w:val="false"/>
          <w:color w:val="000000"/>
          <w:sz w:val="28"/>
        </w:rPr>
        <w:t>
      1. Обязательными документами для назначения всех видов социальной помощи отдельным категориям граждан по решению местных представительных органов являются:</w:t>
      </w:r>
    </w:p>
    <w:p>
      <w:pPr>
        <w:spacing w:after="0"/>
        <w:ind w:left="0"/>
        <w:jc w:val="both"/>
      </w:pPr>
      <w:r>
        <w:rPr>
          <w:rFonts w:ascii="Times New Roman"/>
          <w:b w:val="false"/>
          <w:i w:val="false"/>
          <w:color w:val="000000"/>
          <w:sz w:val="28"/>
        </w:rPr>
        <w:t>
      1) заявление лица, обратившегося за социальной помощью;</w:t>
      </w:r>
    </w:p>
    <w:p>
      <w:pPr>
        <w:spacing w:after="0"/>
        <w:ind w:left="0"/>
        <w:jc w:val="both"/>
      </w:pPr>
      <w:r>
        <w:rPr>
          <w:rFonts w:ascii="Times New Roman"/>
          <w:b w:val="false"/>
          <w:i w:val="false"/>
          <w:color w:val="000000"/>
          <w:sz w:val="28"/>
        </w:rPr>
        <w:t>
      2) копия документа, удостоверяющего личность заявителя;</w:t>
      </w:r>
    </w:p>
    <w:p>
      <w:pPr>
        <w:spacing w:after="0"/>
        <w:ind w:left="0"/>
        <w:jc w:val="both"/>
      </w:pPr>
      <w:r>
        <w:rPr>
          <w:rFonts w:ascii="Times New Roman"/>
          <w:b w:val="false"/>
          <w:i w:val="false"/>
          <w:color w:val="000000"/>
          <w:sz w:val="28"/>
        </w:rPr>
        <w:t>
      3) копия документа, подтверждающая место жительства;</w:t>
      </w:r>
    </w:p>
    <w:p>
      <w:pPr>
        <w:spacing w:after="0"/>
        <w:ind w:left="0"/>
        <w:jc w:val="both"/>
      </w:pPr>
      <w:r>
        <w:rPr>
          <w:rFonts w:ascii="Times New Roman"/>
          <w:b w:val="false"/>
          <w:i w:val="false"/>
          <w:color w:val="000000"/>
          <w:sz w:val="28"/>
        </w:rPr>
        <w:t>
      4) наличие счета в банке или в акционерном обществе "Казпочта" Костанайского районного узла почтовой связи;</w:t>
      </w:r>
    </w:p>
    <w:p>
      <w:pPr>
        <w:spacing w:after="0"/>
        <w:ind w:left="0"/>
        <w:jc w:val="both"/>
      </w:pPr>
      <w:r>
        <w:rPr>
          <w:rFonts w:ascii="Times New Roman"/>
          <w:b w:val="false"/>
          <w:i w:val="false"/>
          <w:color w:val="000000"/>
          <w:sz w:val="28"/>
        </w:rPr>
        <w:t>
      5) для заявителя, являющегося законным представителем несовершеннолетнего ребенка, копия документа, подтверждающего наличие указанного статуса.</w:t>
      </w:r>
    </w:p>
    <w:bookmarkStart w:name="z33" w:id="31"/>
    <w:p>
      <w:pPr>
        <w:spacing w:after="0"/>
        <w:ind w:left="0"/>
        <w:jc w:val="both"/>
      </w:pPr>
      <w:r>
        <w:rPr>
          <w:rFonts w:ascii="Times New Roman"/>
          <w:b w:val="false"/>
          <w:i w:val="false"/>
          <w:color w:val="000000"/>
          <w:sz w:val="28"/>
        </w:rPr>
        <w:t>
      2. На погребение умерших несовершеннолетних детей:</w:t>
      </w:r>
    </w:p>
    <w:bookmarkEnd w:id="31"/>
    <w:p>
      <w:pPr>
        <w:spacing w:after="0"/>
        <w:ind w:left="0"/>
        <w:jc w:val="both"/>
      </w:pPr>
      <w:r>
        <w:rPr>
          <w:rFonts w:ascii="Times New Roman"/>
          <w:b w:val="false"/>
          <w:i w:val="false"/>
          <w:color w:val="000000"/>
          <w:sz w:val="28"/>
        </w:rPr>
        <w:t>
      1) копия свидетельства о смерит;</w:t>
      </w:r>
    </w:p>
    <w:p>
      <w:pPr>
        <w:spacing w:after="0"/>
        <w:ind w:left="0"/>
        <w:jc w:val="both"/>
      </w:pPr>
      <w:r>
        <w:rPr>
          <w:rFonts w:ascii="Times New Roman"/>
          <w:b w:val="false"/>
          <w:i w:val="false"/>
          <w:color w:val="000000"/>
          <w:sz w:val="28"/>
        </w:rPr>
        <w:t>
      2) копия свидетельства о рождении ребенка;</w:t>
      </w:r>
    </w:p>
    <w:p>
      <w:pPr>
        <w:spacing w:after="0"/>
        <w:ind w:left="0"/>
        <w:jc w:val="both"/>
      </w:pPr>
      <w:r>
        <w:rPr>
          <w:rFonts w:ascii="Times New Roman"/>
          <w:b w:val="false"/>
          <w:i w:val="false"/>
          <w:color w:val="000000"/>
          <w:sz w:val="28"/>
        </w:rPr>
        <w:t>
      3) копия документа из ритуальной службы или справка, подтверждающая осуществление погребения.</w:t>
      </w:r>
    </w:p>
    <w:bookmarkStart w:name="z34" w:id="32"/>
    <w:p>
      <w:pPr>
        <w:spacing w:after="0"/>
        <w:ind w:left="0"/>
        <w:jc w:val="both"/>
      </w:pPr>
      <w:r>
        <w:rPr>
          <w:rFonts w:ascii="Times New Roman"/>
          <w:b w:val="false"/>
          <w:i w:val="false"/>
          <w:color w:val="000000"/>
          <w:sz w:val="28"/>
        </w:rPr>
        <w:t>
      3. На погребение умерших безработных граждан:</w:t>
      </w:r>
    </w:p>
    <w:bookmarkEnd w:id="32"/>
    <w:p>
      <w:pPr>
        <w:spacing w:after="0"/>
        <w:ind w:left="0"/>
        <w:jc w:val="both"/>
      </w:pPr>
      <w:r>
        <w:rPr>
          <w:rFonts w:ascii="Times New Roman"/>
          <w:b w:val="false"/>
          <w:i w:val="false"/>
          <w:color w:val="000000"/>
          <w:sz w:val="28"/>
        </w:rPr>
        <w:t>
      1) копия свидетельства о смерти;</w:t>
      </w:r>
    </w:p>
    <w:p>
      <w:pPr>
        <w:spacing w:after="0"/>
        <w:ind w:left="0"/>
        <w:jc w:val="both"/>
      </w:pPr>
      <w:r>
        <w:rPr>
          <w:rFonts w:ascii="Times New Roman"/>
          <w:b w:val="false"/>
          <w:i w:val="false"/>
          <w:color w:val="000000"/>
          <w:sz w:val="28"/>
        </w:rPr>
        <w:t>
      2) справка из уполномоченного органа по вопросам занятости, подтверждающая, что умерший был зарегистрирован в качестве безработного.</w:t>
      </w:r>
    </w:p>
    <w:bookmarkStart w:name="z35" w:id="33"/>
    <w:p>
      <w:pPr>
        <w:spacing w:after="0"/>
        <w:ind w:left="0"/>
        <w:jc w:val="both"/>
      </w:pPr>
      <w:r>
        <w:rPr>
          <w:rFonts w:ascii="Times New Roman"/>
          <w:b w:val="false"/>
          <w:i w:val="false"/>
          <w:color w:val="000000"/>
          <w:sz w:val="28"/>
        </w:rPr>
        <w:t>
      4. На инвалидов по зрению, обучающихся в организациях образования за пределами Костанайской области или Республики Казахстан:</w:t>
      </w:r>
    </w:p>
    <w:bookmarkEnd w:id="33"/>
    <w:p>
      <w:pPr>
        <w:spacing w:after="0"/>
        <w:ind w:left="0"/>
        <w:jc w:val="both"/>
      </w:pPr>
      <w:r>
        <w:rPr>
          <w:rFonts w:ascii="Times New Roman"/>
          <w:b w:val="false"/>
          <w:i w:val="false"/>
          <w:color w:val="000000"/>
          <w:sz w:val="28"/>
        </w:rPr>
        <w:t>
      1) копия справки медико-социальной экспертной комиссии об установлении инвалидности по зрению;</w:t>
      </w:r>
    </w:p>
    <w:p>
      <w:pPr>
        <w:spacing w:after="0"/>
        <w:ind w:left="0"/>
        <w:jc w:val="both"/>
      </w:pPr>
      <w:r>
        <w:rPr>
          <w:rFonts w:ascii="Times New Roman"/>
          <w:b w:val="false"/>
          <w:i w:val="false"/>
          <w:color w:val="000000"/>
          <w:sz w:val="28"/>
        </w:rPr>
        <w:t>
      2) копия свидетельства о рождении ребенка-инвалида по зрению;</w:t>
      </w:r>
    </w:p>
    <w:p>
      <w:pPr>
        <w:spacing w:after="0"/>
        <w:ind w:left="0"/>
        <w:jc w:val="both"/>
      </w:pPr>
      <w:r>
        <w:rPr>
          <w:rFonts w:ascii="Times New Roman"/>
          <w:b w:val="false"/>
          <w:i w:val="false"/>
          <w:color w:val="000000"/>
          <w:sz w:val="28"/>
        </w:rPr>
        <w:t>
      3) справка с места учебы.</w:t>
      </w:r>
    </w:p>
    <w:bookmarkStart w:name="z36" w:id="34"/>
    <w:p>
      <w:pPr>
        <w:spacing w:after="0"/>
        <w:ind w:left="0"/>
        <w:jc w:val="both"/>
      </w:pPr>
      <w:r>
        <w:rPr>
          <w:rFonts w:ascii="Times New Roman"/>
          <w:b w:val="false"/>
          <w:i w:val="false"/>
          <w:color w:val="000000"/>
          <w:sz w:val="28"/>
        </w:rPr>
        <w:t>
      5. На возмещение расходов, связанных с обследованием на компьютерном томографе детей-инвалидов:</w:t>
      </w:r>
    </w:p>
    <w:bookmarkEnd w:id="34"/>
    <w:p>
      <w:pPr>
        <w:spacing w:after="0"/>
        <w:ind w:left="0"/>
        <w:jc w:val="both"/>
      </w:pPr>
      <w:r>
        <w:rPr>
          <w:rFonts w:ascii="Times New Roman"/>
          <w:b w:val="false"/>
          <w:i w:val="false"/>
          <w:color w:val="000000"/>
          <w:sz w:val="28"/>
        </w:rPr>
        <w:t>
      1) направление врачебно-консультационной комиссии лечебного учреждения на обследование компьютерным томографом ребенка-инвалида</w:t>
      </w:r>
    </w:p>
    <w:p>
      <w:pPr>
        <w:spacing w:after="0"/>
        <w:ind w:left="0"/>
        <w:jc w:val="both"/>
      </w:pPr>
      <w:r>
        <w:rPr>
          <w:rFonts w:ascii="Times New Roman"/>
          <w:b w:val="false"/>
          <w:i w:val="false"/>
          <w:color w:val="000000"/>
          <w:sz w:val="28"/>
        </w:rPr>
        <w:t>
      2) копия свидетельтсва о рождении ребенка-инвалида;</w:t>
      </w:r>
    </w:p>
    <w:p>
      <w:pPr>
        <w:spacing w:after="0"/>
        <w:ind w:left="0"/>
        <w:jc w:val="both"/>
      </w:pPr>
      <w:r>
        <w:rPr>
          <w:rFonts w:ascii="Times New Roman"/>
          <w:b w:val="false"/>
          <w:i w:val="false"/>
          <w:color w:val="000000"/>
          <w:sz w:val="28"/>
        </w:rPr>
        <w:t>
      3) копия справки медико-социальной экспертной комиссии об установлении инвалидности ребенка;</w:t>
      </w:r>
    </w:p>
    <w:p>
      <w:pPr>
        <w:spacing w:after="0"/>
        <w:ind w:left="0"/>
        <w:jc w:val="both"/>
      </w:pPr>
      <w:r>
        <w:rPr>
          <w:rFonts w:ascii="Times New Roman"/>
          <w:b w:val="false"/>
          <w:i w:val="false"/>
          <w:color w:val="000000"/>
          <w:sz w:val="28"/>
        </w:rPr>
        <w:t>
      4) кассовый чек, свидетельствующий о наличном расчете за обследование;</w:t>
      </w:r>
    </w:p>
    <w:p>
      <w:pPr>
        <w:spacing w:after="0"/>
        <w:ind w:left="0"/>
        <w:jc w:val="both"/>
      </w:pPr>
      <w:r>
        <w:rPr>
          <w:rFonts w:ascii="Times New Roman"/>
          <w:b w:val="false"/>
          <w:i w:val="false"/>
          <w:color w:val="000000"/>
          <w:sz w:val="28"/>
        </w:rPr>
        <w:t>
      5) счет для оплаты возмещения расходов, связанных с обследованием, выданный лечебным учреждением, в котором проведено обследование.</w:t>
      </w:r>
    </w:p>
    <w:bookmarkStart w:name="z37" w:id="35"/>
    <w:p>
      <w:pPr>
        <w:spacing w:after="0"/>
        <w:ind w:left="0"/>
        <w:jc w:val="both"/>
      </w:pPr>
      <w:r>
        <w:rPr>
          <w:rFonts w:ascii="Times New Roman"/>
          <w:b w:val="false"/>
          <w:i w:val="false"/>
          <w:color w:val="000000"/>
          <w:sz w:val="28"/>
        </w:rPr>
        <w:t>
      6. На дополнительное питание гражданам, больным туберкулезом:</w:t>
      </w:r>
    </w:p>
    <w:bookmarkEnd w:id="35"/>
    <w:p>
      <w:pPr>
        <w:spacing w:after="0"/>
        <w:ind w:left="0"/>
        <w:jc w:val="both"/>
      </w:pPr>
      <w:r>
        <w:rPr>
          <w:rFonts w:ascii="Times New Roman"/>
          <w:b w:val="false"/>
          <w:i w:val="false"/>
          <w:color w:val="000000"/>
          <w:sz w:val="28"/>
        </w:rPr>
        <w:t>
      1) для несовершеннолетних детей копия свидетельства о рождении ребенка;</w:t>
      </w:r>
    </w:p>
    <w:p>
      <w:pPr>
        <w:spacing w:after="0"/>
        <w:ind w:left="0"/>
        <w:jc w:val="both"/>
      </w:pPr>
      <w:r>
        <w:rPr>
          <w:rFonts w:ascii="Times New Roman"/>
          <w:b w:val="false"/>
          <w:i w:val="false"/>
          <w:color w:val="000000"/>
          <w:sz w:val="28"/>
        </w:rPr>
        <w:t>
      2) ходатайство государственного учреждения "Костанайская центральная районная больница";</w:t>
      </w:r>
    </w:p>
    <w:p>
      <w:pPr>
        <w:spacing w:after="0"/>
        <w:ind w:left="0"/>
        <w:jc w:val="both"/>
      </w:pPr>
      <w:r>
        <w:rPr>
          <w:rFonts w:ascii="Times New Roman"/>
          <w:b w:val="false"/>
          <w:i w:val="false"/>
          <w:color w:val="000000"/>
          <w:sz w:val="28"/>
        </w:rPr>
        <w:t>
      3) справка из лечебного учреждения, подтверждающая нахождение больного на амбулаторном лечении.</w:t>
      </w:r>
    </w:p>
    <w:bookmarkStart w:name="z38" w:id="36"/>
    <w:p>
      <w:pPr>
        <w:spacing w:after="0"/>
        <w:ind w:left="0"/>
        <w:jc w:val="both"/>
      </w:pPr>
      <w:r>
        <w:rPr>
          <w:rFonts w:ascii="Times New Roman"/>
          <w:b w:val="false"/>
          <w:i w:val="false"/>
          <w:color w:val="000000"/>
          <w:sz w:val="28"/>
        </w:rPr>
        <w:t>
      7. На детей инвалидов, воспитывающихся и обучающихся на дому.</w:t>
      </w:r>
    </w:p>
    <w:bookmarkEnd w:id="36"/>
    <w:bookmarkStart w:name="z39" w:id="37"/>
    <w:p>
      <w:pPr>
        <w:spacing w:after="0"/>
        <w:ind w:left="0"/>
        <w:jc w:val="both"/>
      </w:pPr>
      <w:r>
        <w:rPr>
          <w:rFonts w:ascii="Times New Roman"/>
          <w:b w:val="false"/>
          <w:i w:val="false"/>
          <w:color w:val="000000"/>
          <w:sz w:val="28"/>
        </w:rPr>
        <w:t>
      8. Социальная помощь инвалидам, нуждающимся в гигиенических средствах.</w:t>
      </w:r>
    </w:p>
    <w:bookmarkEnd w:id="37"/>
    <w:bookmarkStart w:name="z40" w:id="38"/>
    <w:p>
      <w:pPr>
        <w:spacing w:after="0"/>
        <w:ind w:left="0"/>
        <w:jc w:val="both"/>
      </w:pPr>
      <w:r>
        <w:rPr>
          <w:rFonts w:ascii="Times New Roman"/>
          <w:b w:val="false"/>
          <w:i w:val="false"/>
          <w:color w:val="000000"/>
          <w:sz w:val="28"/>
        </w:rPr>
        <w:t>
      9. Социальная помощь для организации усиленного питания учащихся спортивного класса:</w:t>
      </w:r>
    </w:p>
    <w:bookmarkEnd w:id="38"/>
    <w:p>
      <w:pPr>
        <w:spacing w:after="0"/>
        <w:ind w:left="0"/>
        <w:jc w:val="both"/>
      </w:pPr>
      <w:r>
        <w:rPr>
          <w:rFonts w:ascii="Times New Roman"/>
          <w:b w:val="false"/>
          <w:i w:val="false"/>
          <w:color w:val="000000"/>
          <w:sz w:val="28"/>
        </w:rPr>
        <w:t>
      1) ходатайство школы.</w:t>
      </w:r>
    </w:p>
    <w:bookmarkStart w:name="z41" w:id="39"/>
    <w:p>
      <w:pPr>
        <w:spacing w:after="0"/>
        <w:ind w:left="0"/>
        <w:jc w:val="both"/>
      </w:pPr>
      <w:r>
        <w:rPr>
          <w:rFonts w:ascii="Times New Roman"/>
          <w:b w:val="false"/>
          <w:i w:val="false"/>
          <w:color w:val="000000"/>
          <w:sz w:val="28"/>
        </w:rPr>
        <w:t>
      10. Социальная помощь в экстренных случаях на погребение граждан, не состоящих на учете в отделе занятости:</w:t>
      </w:r>
    </w:p>
    <w:bookmarkEnd w:id="39"/>
    <w:p>
      <w:pPr>
        <w:spacing w:after="0"/>
        <w:ind w:left="0"/>
        <w:jc w:val="both"/>
      </w:pPr>
      <w:r>
        <w:rPr>
          <w:rFonts w:ascii="Times New Roman"/>
          <w:b w:val="false"/>
          <w:i w:val="false"/>
          <w:color w:val="000000"/>
          <w:sz w:val="28"/>
        </w:rPr>
        <w:t>
      1) справка о смерти;</w:t>
      </w:r>
    </w:p>
    <w:p>
      <w:pPr>
        <w:spacing w:after="0"/>
        <w:ind w:left="0"/>
        <w:jc w:val="both"/>
      </w:pPr>
      <w:r>
        <w:rPr>
          <w:rFonts w:ascii="Times New Roman"/>
          <w:b w:val="false"/>
          <w:i w:val="false"/>
          <w:color w:val="000000"/>
          <w:sz w:val="28"/>
        </w:rPr>
        <w:t>
      2) ходатайство аппарата акима сельского округа, села, поселка;</w:t>
      </w:r>
    </w:p>
    <w:p>
      <w:pPr>
        <w:spacing w:after="0"/>
        <w:ind w:left="0"/>
        <w:jc w:val="both"/>
      </w:pPr>
      <w:r>
        <w:rPr>
          <w:rFonts w:ascii="Times New Roman"/>
          <w:b w:val="false"/>
          <w:i w:val="false"/>
          <w:color w:val="000000"/>
          <w:sz w:val="28"/>
        </w:rPr>
        <w:t>
      3) справка с ГЦВП об отсутствие средств на пенсионный фонд.</w:t>
      </w:r>
    </w:p>
    <w:bookmarkStart w:name="z42" w:id="40"/>
    <w:p>
      <w:pPr>
        <w:spacing w:after="0"/>
        <w:ind w:left="0"/>
        <w:jc w:val="both"/>
      </w:pPr>
      <w:r>
        <w:rPr>
          <w:rFonts w:ascii="Times New Roman"/>
          <w:b w:val="false"/>
          <w:i w:val="false"/>
          <w:color w:val="000000"/>
          <w:sz w:val="28"/>
        </w:rPr>
        <w:t>
      11. Единовременная социальная помощь семьям, нуждающимся в экстренной социальной поддержке, и отдельным категориям граждан к массовым районным государственным праздникам и мероприятиям:</w:t>
      </w:r>
    </w:p>
    <w:bookmarkEnd w:id="40"/>
    <w:p>
      <w:pPr>
        <w:spacing w:after="0"/>
        <w:ind w:left="0"/>
        <w:jc w:val="both"/>
      </w:pPr>
      <w:r>
        <w:rPr>
          <w:rFonts w:ascii="Times New Roman"/>
          <w:b w:val="false"/>
          <w:i w:val="false"/>
          <w:color w:val="000000"/>
          <w:sz w:val="28"/>
        </w:rPr>
        <w:t>
      1) акт обследования материально-бытовых условий семьи;</w:t>
      </w:r>
    </w:p>
    <w:p>
      <w:pPr>
        <w:spacing w:after="0"/>
        <w:ind w:left="0"/>
        <w:jc w:val="both"/>
      </w:pPr>
      <w:r>
        <w:rPr>
          <w:rFonts w:ascii="Times New Roman"/>
          <w:b w:val="false"/>
          <w:i w:val="false"/>
          <w:color w:val="000000"/>
          <w:sz w:val="28"/>
        </w:rPr>
        <w:t>
      2) копия решение комиссии о выделение средств для проведения мероприятий.</w:t>
      </w:r>
    </w:p>
    <w:bookmarkStart w:name="z43" w:id="41"/>
    <w:p>
      <w:pPr>
        <w:spacing w:after="0"/>
        <w:ind w:left="0"/>
        <w:jc w:val="both"/>
      </w:pPr>
      <w:r>
        <w:rPr>
          <w:rFonts w:ascii="Times New Roman"/>
          <w:b w:val="false"/>
          <w:i w:val="false"/>
          <w:color w:val="000000"/>
          <w:sz w:val="28"/>
        </w:rPr>
        <w:t>
      12. Социальная помощь участникам и инвалидам Великой Отечественной войны и лицам, приравненным к ним, на бытовые нужды:</w:t>
      </w:r>
    </w:p>
    <w:bookmarkEnd w:id="41"/>
    <w:p>
      <w:pPr>
        <w:spacing w:after="0"/>
        <w:ind w:left="0"/>
        <w:jc w:val="both"/>
      </w:pPr>
      <w:r>
        <w:rPr>
          <w:rFonts w:ascii="Times New Roman"/>
          <w:b w:val="false"/>
          <w:i w:val="false"/>
          <w:color w:val="000000"/>
          <w:sz w:val="28"/>
        </w:rPr>
        <w:t>
      1) документ, подтверждающий статус.</w:t>
      </w:r>
    </w:p>
    <w:bookmarkStart w:name="z44" w:id="42"/>
    <w:p>
      <w:pPr>
        <w:spacing w:after="0"/>
        <w:ind w:left="0"/>
        <w:jc w:val="both"/>
      </w:pPr>
      <w:r>
        <w:rPr>
          <w:rFonts w:ascii="Times New Roman"/>
          <w:b w:val="false"/>
          <w:i w:val="false"/>
          <w:color w:val="000000"/>
          <w:sz w:val="28"/>
        </w:rPr>
        <w:t>
      13. Социальная помощь на документирование:</w:t>
      </w:r>
    </w:p>
    <w:bookmarkEnd w:id="42"/>
    <w:p>
      <w:pPr>
        <w:spacing w:after="0"/>
        <w:ind w:left="0"/>
        <w:jc w:val="both"/>
      </w:pPr>
      <w:r>
        <w:rPr>
          <w:rFonts w:ascii="Times New Roman"/>
          <w:b w:val="false"/>
          <w:i w:val="false"/>
          <w:color w:val="000000"/>
          <w:sz w:val="28"/>
        </w:rPr>
        <w:t>
      1) ходатайство аппарата акима сельского округа, села, поселка.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Костанайского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Тюркин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