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f31d0" w14:textId="3df31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от 16 марта 2009 года № 52 "Об определении перечня целевых групп населения в Карасуском районе на 2009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Карасуского района Костанайской области от 27 июля 2009 года № 163. Зарегистрировано Управлением юстиции Карасуского района Костанайской области 7 сентября 2009 года № 9-13-93.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5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 акимат Карасуского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"Об определении перечня целевых групп населения в Карасуском районе на 2009 год" от 16 марта 2009 года № 52 (зарегистрировано в Реестре государственной регистрации нормативных правовых актов под номером № 9-13-80, опубликовано 8 апреля 2009 года в газете "Қарасу өңірі", вносилось дополнение: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от 25 мая 2009 года № 131 "О внесении дополнения в постановление акимата от 16 марта 2009 года № 52 "Об определении перечня целевых групп населения в Карасуском районе на 2009 год", зарегистрировано в Реестре государственной регистрации нормативных правовых актов под номером № 9-13-87, опубликовано 1 июля 2009 года в газете "Қарасу өңірі" № 26)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района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Ахметов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 обязанности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начальника государственного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"Отдел занятости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социальных программ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Карасуского района"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 А. Ерменова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27.07.2009 г.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июля 2009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целевых групп населения на 2009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Малообеспеченные;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Молодежь в возрасте до двадцати одного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Воспитанники детских домов, дети-сироты и дети, оставшиеся без попечения родителей, в возрасте до двадцати трех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Одинокие, многодетные родители, воспитывающие несовершеннолетних детей;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Граждане, имеющие на содержании лиц, которые в порядке, установленном законодательством Республики Казахстан, признаны нуждающимися в постоянном уходе, помощи или надзоре;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Лица предпенсионного возраста (за два года до выхода на пенсию по возрасту);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Инвалиды;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Лица, уволенные из рядов Вооруженных Сил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Лица, освобожденные из мест лишения свободы и (или) принудительного лечения;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 Оралманы;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Выпускники организаций высшего и послевузовского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Лица, высвобожденные в связи с ликвидацией работодателя-юридического лица либо прекращением деятельности работодателя-физического лица, сокращением численности или штата работников;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Мать, имеющая ребенка до пяти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Лица, старше пятидесяти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Безработные, завершившие профессиональное обучение по направлению уполномоченного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Длительно не работающие граждане (двенадцать и более месяцев);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Молодежь в возрасте от двадцати одного года до двадцати девяти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Незанятая молодежь без опыта и стажа работы по полученной специальности.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