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d87b" w14:textId="af4d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и профилактике заболевания бешенства на территории села Степное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20 апреля 2009 года № 70. Зарегистрировано Управлением юстиции Карасуского района Костанайской области 1 июня 2009 года № 9-13-86. Утратило силу - Постановлением акимата Карасуского района Костанайской области от 24 июня 2009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Карасуского района Костанайской области от 24.06.2009 № 143.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ветеринарного инспектора государственного учреждения "Карасуская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по факту выявления заболевания бешенством и в целях профилактики заболевания людей и домашних животных бешенством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неблагополучном пункте по бешенству, улицах Кубанская и Целинная села Степное Карасуского района, с 20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"Карасуская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 выполнить, разработанный план ветеринарных мероприятий по профилактике заболевания бешенством.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20 апреля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"Карасуская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Карасускому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Кайзер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