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40d" w14:textId="4ae1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января 2009 года № 123. Зарегистрировано Управлением юстиции Карасуского района Костанайской области 16 февраля 2009 года № 9-13-76. Утратило силу - Решением маслихата Карасуского района Костанайской области от 3 февраля 2010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маслихата Карасуского района Костанайской области от 03.02.2010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доходной части местного бюджета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и на основании проектов зонирования земель, проведенных в соответствии с земельным законодательством Республики Казахстан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Повысить на 50 процентов базовые ставки земельного налога на земли сельскохозяйственного назначения, земли промышленности расположенные вне населенных пунктов и земли населенных пунктов за исключением придомовых земельных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Налоговому комитету начисление земельного налога производить исходя из повышения базовых ставок, согласно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 силу решение Карасуского районного маслихата от 4 февраля 2008 года № 39 "Об изменениях базовых ставок земельного налога" (номер регистрации в Реестре государственной регистрации нормативных правовых актов 9-13-61 от 11 марта 2008 года, и опубликована 3 апреля 2008 года № 14 в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данного решения возложить на начальника налогового управления по Карасуского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5.Настоящее решение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Саутпаев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седьмой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