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140d" w14:textId="4ae1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30 января 2009 года № 123. Зарегистрировано Управлением юстиции Карасуского района Костанайской области 16 февраля 2009 года № 9-13-76. Утратило силу - Решением маслихата Карасуского района Костанайской области от 3 февраля 2010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маслихата Карасуского района Костанайской области от 03.02.2010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увеличения доходной части местного бюджета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и на основании проектов зонирования земель, проведенных в соответствии с земельным законодательством Республики Казахстан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Повысить на 50 процентов базовые ставки земельного налога на земли сельскохозяйственного назначения, земли промышленности расположенные вне населенных пунктов и земли населенных пунктов за исключением придомовых земельных участков).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Налоговому комитету начисление земельного налога производить исходя из повышения базовых ставок, согласно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Признать утратившим силу решение Карасуского районного маслихата от 4 февраля 2008 года № 39 "Об изменениях базовых ставок земельного налога" (номер регистрации в Реестре государственной регистрации нормативных правовых актов 9-13-61 от 11 марта 2008 года, и опубликована 3 апреля 2008 года № 14 в газете "Қарасу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данного решения возложить на начальника налогового управления по Карасуского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5.Настоящее решение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Саутпаев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седьмой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С.Казиев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