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2191" w14:textId="8c72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декабря 2008 года № 100 "О районном бюджете Карасуского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января 2009 года № 112. Зарегистрировано управлением юстиции Карасуского района Костанайской области 28 января 2009 года № 9-13-74.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18 декабря 2008 года № 100 "О районном бюджете Карасуского района на 2009 год" (номер регистрации в Реестре государственной регистрации нормативных правовых актов 9-13-73 от 29 декабря 2008 года, и опубликована 7 января 2009 года № 1 в газете "Қарасу өңірі"):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Карасуского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1 371 610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321 011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1 044 509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1 416 652,5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-45 042,5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45 042,5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- 45042,5 тыс.тенге.";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2-3, 2-4, 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районном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17 341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2 091 тысяча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15 250 тысяч тенге - на выплату государственных пособий на детей до 18 лет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в районном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 – 2010 годы в сумме 39 367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16 387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16 623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6 357 тысяч тенге – на внедрение системы новых технологий обучения в государственной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районном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5 658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районном бюджете на 2009 год поступление сумм целевых трансфертов на развитие из республиканского бюджета на развитие системы водоснабжения в сумме 58 790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Установить в районном бюджете на 2009 год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Карасуского района на 2009 год в сумме 5390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5 390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Назкеева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