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76ca" w14:textId="9807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стоимости разовых талонов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Карабалыкского района Костанайской области от 5 ноября 2009 года № 204. Зарегистрировано Управлением юстиции Карабалыкского района Костанайской области 24 ноября 2009 года № 9-12-126. Утратило силу - Решением маслихата Карабалыкского района Костанайской области от 20 декабря 2012 года № 89</w:t>
      </w:r>
    </w:p>
    <w:p>
      <w:pPr>
        <w:spacing w:after="0"/>
        <w:ind w:left="0"/>
        <w:jc w:val="both"/>
      </w:pPr>
      <w:bookmarkStart w:name="z1" w:id="0"/>
      <w:r>
        <w:rPr>
          <w:rFonts w:ascii="Times New Roman"/>
          <w:b w:val="false"/>
          <w:i w:val="false"/>
          <w:color w:val="ff0000"/>
          <w:sz w:val="28"/>
        </w:rPr>
        <w:t>
      Сноска. Утратило силу - Решением маслихата Карабалыкского района Костанайской области от 20.12.2012 № 89 (вводится в действие с 01.01.2013).</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от 10 декабря 2008 года, на основании письма Налогового управления по Карабалыкскому району Налогового департамента по Костанайской области Налогового комитета Министерства финансов Республики Казахстан от 12 октября 2009 года № 39-07-ЦПОИ-03-05/4249, Карабалыкский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Установить стоимость разовых талонов для для граждан Республики Казахстан, оралманов, деятельность которых носит эпизодический характер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маслихата Карабалыкского района Костанайской области от 23.12.2010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Установить стоимость разовых талонов на рынках Карабалыкского района для для граждан Республики Казахстан, оралманов, индивидуальных предпринимателей и юридических лиц, осуществляющих деятельность по реализации товаров, выполнению работ, оказанию услуг на рынках, за исключением реализации в киосках, стационарных помещениях (изолированных блоках)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маслихата Карабалыкского района Костанайской области от 23.12.2010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внеочередной сессии                        В. Солдатов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А. Тюлюбаев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"Налоговое управление по Карабалыкскому</w:t>
      </w:r>
      <w:r>
        <w:br/>
      </w:r>
      <w:r>
        <w:rPr>
          <w:rFonts w:ascii="Times New Roman"/>
          <w:b w:val="false"/>
          <w:i w:val="false"/>
          <w:color w:val="000000"/>
          <w:sz w:val="28"/>
        </w:rPr>
        <w:t>
</w:t>
      </w:r>
      <w:r>
        <w:rPr>
          <w:rFonts w:ascii="Times New Roman"/>
          <w:b w:val="false"/>
          <w:i/>
          <w:color w:val="000000"/>
          <w:sz w:val="28"/>
        </w:rPr>
        <w:t>      району Налогового департамента по</w:t>
      </w:r>
      <w:r>
        <w:br/>
      </w:r>
      <w:r>
        <w:rPr>
          <w:rFonts w:ascii="Times New Roman"/>
          <w:b w:val="false"/>
          <w:i w:val="false"/>
          <w:color w:val="000000"/>
          <w:sz w:val="28"/>
        </w:rPr>
        <w:t>
</w:t>
      </w:r>
      <w:r>
        <w:rPr>
          <w:rFonts w:ascii="Times New Roman"/>
          <w:b w:val="false"/>
          <w:i/>
          <w:color w:val="000000"/>
          <w:sz w:val="28"/>
        </w:rPr>
        <w:t>      Костанайской области Налогового комитета</w:t>
      </w:r>
      <w:r>
        <w:br/>
      </w:r>
      <w:r>
        <w:rPr>
          <w:rFonts w:ascii="Times New Roman"/>
          <w:b w:val="false"/>
          <w:i w:val="false"/>
          <w:color w:val="000000"/>
          <w:sz w:val="28"/>
        </w:rPr>
        <w:t>
</w:t>
      </w:r>
      <w:r>
        <w:rPr>
          <w:rFonts w:ascii="Times New Roman"/>
          <w:b w:val="false"/>
          <w:i/>
          <w:color w:val="000000"/>
          <w:sz w:val="28"/>
        </w:rPr>
        <w:t>      Министерства финансов Республики Казахстан"</w:t>
      </w:r>
      <w:r>
        <w:br/>
      </w:r>
      <w:r>
        <w:rPr>
          <w:rFonts w:ascii="Times New Roman"/>
          <w:b w:val="false"/>
          <w:i w:val="false"/>
          <w:color w:val="000000"/>
          <w:sz w:val="28"/>
        </w:rPr>
        <w:t>
</w:t>
      </w:r>
      <w:r>
        <w:rPr>
          <w:rFonts w:ascii="Times New Roman"/>
          <w:b w:val="false"/>
          <w:i/>
          <w:color w:val="000000"/>
          <w:sz w:val="28"/>
        </w:rPr>
        <w:t>      _______________________________ Е. Теменов</w:t>
      </w:r>
    </w:p>
    <w:bookmarkStart w:name="z5"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решению маслихата      </w:t>
      </w:r>
      <w:r>
        <w:br/>
      </w:r>
      <w:r>
        <w:rPr>
          <w:rFonts w:ascii="Times New Roman"/>
          <w:b w:val="false"/>
          <w:i w:val="false"/>
          <w:color w:val="000000"/>
          <w:sz w:val="28"/>
        </w:rPr>
        <w:t xml:space="preserve">
от 5 ноября 2009 года № 204  </w:t>
      </w:r>
    </w:p>
    <w:bookmarkEnd w:id="2"/>
    <w:p>
      <w:pPr>
        <w:spacing w:after="0"/>
        <w:ind w:left="0"/>
        <w:jc w:val="left"/>
      </w:pPr>
      <w:r>
        <w:rPr>
          <w:rFonts w:ascii="Times New Roman"/>
          <w:b/>
          <w:i w:val="false"/>
          <w:color w:val="000000"/>
        </w:rPr>
        <w:t xml:space="preserve"> Стоимость разовых талонов для граждан Республики</w:t>
      </w:r>
      <w:r>
        <w:br/>
      </w:r>
      <w:r>
        <w:rPr>
          <w:rFonts w:ascii="Times New Roman"/>
          <w:b/>
          <w:i w:val="false"/>
          <w:color w:val="000000"/>
        </w:rPr>
        <w:t>
Казахстан, оралманов, деятельность которых</w:t>
      </w:r>
      <w:r>
        <w:br/>
      </w:r>
      <w:r>
        <w:rPr>
          <w:rFonts w:ascii="Times New Roman"/>
          <w:b/>
          <w:i w:val="false"/>
          <w:color w:val="000000"/>
        </w:rPr>
        <w:t>
носит эпизодический характер</w:t>
      </w:r>
    </w:p>
    <w:p>
      <w:pPr>
        <w:spacing w:after="0"/>
        <w:ind w:left="0"/>
        <w:jc w:val="both"/>
      </w:pPr>
      <w:r>
        <w:rPr>
          <w:rFonts w:ascii="Times New Roman"/>
          <w:b w:val="false"/>
          <w:i w:val="false"/>
          <w:color w:val="ff0000"/>
          <w:sz w:val="28"/>
        </w:rPr>
        <w:t xml:space="preserve">      Сноска. Приложение 1 с изменениями, внесенными решением маслихата Карабалыкского района Костанайской области от 23.12.2010 </w:t>
      </w:r>
      <w:r>
        <w:rPr>
          <w:rFonts w:ascii="Times New Roman"/>
          <w:b w:val="false"/>
          <w:i w:val="false"/>
          <w:color w:val="ff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6173"/>
        <w:gridCol w:w="2013"/>
        <w:gridCol w:w="1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п/п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Вид деятельности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Стоимость</w:t>
            </w:r>
            <w:r>
              <w:br/>
            </w:r>
            <w:r>
              <w:rPr>
                <w:rFonts w:ascii="Times New Roman"/>
                <w:b/>
                <w:i w:val="false"/>
                <w:color w:val="000000"/>
                <w:sz w:val="20"/>
              </w:rPr>
              <w:t>
разового талона в</w:t>
            </w:r>
            <w:r>
              <w:br/>
            </w:r>
            <w:r>
              <w:rPr>
                <w:rFonts w:ascii="Times New Roman"/>
                <w:b/>
                <w:i w:val="false"/>
                <w:color w:val="000000"/>
                <w:sz w:val="20"/>
              </w:rPr>
              <w:t>
день (тенге)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 рынке</w:t>
            </w:r>
            <w:r>
              <w:br/>
            </w:r>
            <w:r>
              <w:rPr>
                <w:rFonts w:ascii="Times New Roman"/>
                <w:b/>
                <w:i w:val="false"/>
                <w:color w:val="000000"/>
                <w:sz w:val="20"/>
              </w:rPr>
              <w:t>
на одно</w:t>
            </w:r>
            <w:r>
              <w:br/>
            </w:r>
            <w:r>
              <w:rPr>
                <w:rFonts w:ascii="Times New Roman"/>
                <w:b/>
                <w:i w:val="false"/>
                <w:color w:val="000000"/>
                <w:sz w:val="20"/>
              </w:rPr>
              <w:t>
торговое</w:t>
            </w:r>
            <w:r>
              <w:br/>
            </w:r>
            <w:r>
              <w:rPr>
                <w:rFonts w:ascii="Times New Roman"/>
                <w:b/>
                <w:i w:val="false"/>
                <w:color w:val="000000"/>
                <w:sz w:val="20"/>
              </w:rPr>
              <w:t>
место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вне</w:t>
            </w:r>
            <w:r>
              <w:br/>
            </w:r>
            <w:r>
              <w:rPr>
                <w:rFonts w:ascii="Times New Roman"/>
                <w:b/>
                <w:i w:val="false"/>
                <w:color w:val="000000"/>
                <w:sz w:val="20"/>
              </w:rPr>
              <w:t>
рынка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(за исключением</w:t>
            </w:r>
            <w:r>
              <w:br/>
            </w:r>
            <w:r>
              <w:rPr>
                <w:rFonts w:ascii="Times New Roman"/>
                <w:b w:val="false"/>
                <w:i w:val="false"/>
                <w:color w:val="000000"/>
                <w:sz w:val="20"/>
              </w:rPr>
              <w:t>
деятельности, осуществляемой в</w:t>
            </w:r>
            <w:r>
              <w:br/>
            </w:r>
            <w:r>
              <w:rPr>
                <w:rFonts w:ascii="Times New Roman"/>
                <w:b w:val="false"/>
                <w:i w:val="false"/>
                <w:color w:val="000000"/>
                <w:sz w:val="20"/>
              </w:rPr>
              <w:t>
стационарных помещениях):</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 и журналов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семян, а также посадочного</w:t>
            </w:r>
            <w:r>
              <w:br/>
            </w:r>
            <w:r>
              <w:rPr>
                <w:rFonts w:ascii="Times New Roman"/>
                <w:b w:val="false"/>
                <w:i w:val="false"/>
                <w:color w:val="000000"/>
                <w:sz w:val="20"/>
              </w:rPr>
              <w:t>
материала (саженцы, рассада)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бахчевых культур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живых цветов, выращенных на</w:t>
            </w:r>
            <w:r>
              <w:br/>
            </w:r>
            <w:r>
              <w:rPr>
                <w:rFonts w:ascii="Times New Roman"/>
                <w:b w:val="false"/>
                <w:i w:val="false"/>
                <w:color w:val="000000"/>
                <w:sz w:val="20"/>
              </w:rPr>
              <w:t>
дачных и придомовых участках</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продуктов подсобного сельского</w:t>
            </w:r>
            <w:r>
              <w:br/>
            </w:r>
            <w:r>
              <w:rPr>
                <w:rFonts w:ascii="Times New Roman"/>
                <w:b w:val="false"/>
                <w:i w:val="false"/>
                <w:color w:val="000000"/>
                <w:sz w:val="20"/>
              </w:rPr>
              <w:t>
хозяйства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огородничества и</w:t>
            </w:r>
            <w:r>
              <w:br/>
            </w:r>
            <w:r>
              <w:rPr>
                <w:rFonts w:ascii="Times New Roman"/>
                <w:b w:val="false"/>
                <w:i w:val="false"/>
                <w:color w:val="000000"/>
                <w:sz w:val="20"/>
              </w:rPr>
              <w:t>
дачных участков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 для животных и птиц</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веников, метел</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лесных ягод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владельцев личных</w:t>
            </w:r>
            <w:r>
              <w:br/>
            </w:r>
            <w:r>
              <w:rPr>
                <w:rFonts w:ascii="Times New Roman"/>
                <w:b w:val="false"/>
                <w:i w:val="false"/>
                <w:color w:val="000000"/>
                <w:sz w:val="20"/>
              </w:rPr>
              <w:t>
тракторов по обработке</w:t>
            </w:r>
            <w:r>
              <w:br/>
            </w:r>
            <w:r>
              <w:rPr>
                <w:rFonts w:ascii="Times New Roman"/>
                <w:b w:val="false"/>
                <w:i w:val="false"/>
                <w:color w:val="000000"/>
                <w:sz w:val="20"/>
              </w:rPr>
              <w:t>
земельных участков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Выпас домашних животных и птиц</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bl>
    <w:bookmarkStart w:name="z6"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решению маслихата      </w:t>
      </w:r>
      <w:r>
        <w:br/>
      </w:r>
      <w:r>
        <w:rPr>
          <w:rFonts w:ascii="Times New Roman"/>
          <w:b w:val="false"/>
          <w:i w:val="false"/>
          <w:color w:val="000000"/>
          <w:sz w:val="28"/>
        </w:rPr>
        <w:t xml:space="preserve">
от 5 ноября 2009 года № 204  </w:t>
      </w:r>
    </w:p>
    <w:bookmarkEnd w:id="3"/>
    <w:p>
      <w:pPr>
        <w:spacing w:after="0"/>
        <w:ind w:left="0"/>
        <w:jc w:val="left"/>
      </w:pPr>
      <w:r>
        <w:rPr>
          <w:rFonts w:ascii="Times New Roman"/>
          <w:b/>
          <w:i w:val="false"/>
          <w:color w:val="000000"/>
        </w:rPr>
        <w:t xml:space="preserve"> Стоимость разовых талонов на рынках Карабалыкского</w:t>
      </w:r>
      <w:r>
        <w:br/>
      </w:r>
      <w:r>
        <w:rPr>
          <w:rFonts w:ascii="Times New Roman"/>
          <w:b/>
          <w:i w:val="false"/>
          <w:color w:val="000000"/>
        </w:rPr>
        <w:t>
района для граждан Республики Казахстан, оралманов,</w:t>
      </w:r>
      <w:r>
        <w:br/>
      </w:r>
      <w:r>
        <w:rPr>
          <w:rFonts w:ascii="Times New Roman"/>
          <w:b/>
          <w:i w:val="false"/>
          <w:color w:val="000000"/>
        </w:rPr>
        <w:t>
индивидуальных предпринимателей и юридических лиц,</w:t>
      </w:r>
      <w:r>
        <w:br/>
      </w:r>
      <w:r>
        <w:rPr>
          <w:rFonts w:ascii="Times New Roman"/>
          <w:b/>
          <w:i w:val="false"/>
          <w:color w:val="000000"/>
        </w:rPr>
        <w:t>
осуществляющих деятельность по реализации</w:t>
      </w:r>
      <w:r>
        <w:br/>
      </w:r>
      <w:r>
        <w:rPr>
          <w:rFonts w:ascii="Times New Roman"/>
          <w:b/>
          <w:i w:val="false"/>
          <w:color w:val="000000"/>
        </w:rPr>
        <w:t>
товаров, выполнению работ, оказанию услуг на рынках,</w:t>
      </w:r>
      <w:r>
        <w:br/>
      </w:r>
      <w:r>
        <w:rPr>
          <w:rFonts w:ascii="Times New Roman"/>
          <w:b/>
          <w:i w:val="false"/>
          <w:color w:val="000000"/>
        </w:rPr>
        <w:t>
за исключением реализации в киосках, стационарных</w:t>
      </w:r>
      <w:r>
        <w:br/>
      </w:r>
      <w:r>
        <w:rPr>
          <w:rFonts w:ascii="Times New Roman"/>
          <w:b/>
          <w:i w:val="false"/>
          <w:color w:val="000000"/>
        </w:rPr>
        <w:t>
помещениях (изолированных блоках)</w:t>
      </w:r>
    </w:p>
    <w:p>
      <w:pPr>
        <w:spacing w:after="0"/>
        <w:ind w:left="0"/>
        <w:jc w:val="both"/>
      </w:pPr>
      <w:r>
        <w:rPr>
          <w:rFonts w:ascii="Times New Roman"/>
          <w:b w:val="false"/>
          <w:i w:val="false"/>
          <w:color w:val="ff0000"/>
          <w:sz w:val="28"/>
        </w:rPr>
        <w:t xml:space="preserve">      Сноска. Приложение 2 с изменениями, внесенными решением маслихата Карабалыкского района Костанайской области от 23.12.2010 </w:t>
      </w:r>
      <w:r>
        <w:rPr>
          <w:rFonts w:ascii="Times New Roman"/>
          <w:b w:val="false"/>
          <w:i w:val="false"/>
          <w:color w:val="ff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2899"/>
        <w:gridCol w:w="3306"/>
        <w:gridCol w:w="1916"/>
        <w:gridCol w:w="2217"/>
      </w:tblGrid>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Поря</w:t>
            </w:r>
            <w:r>
              <w:br/>
            </w:r>
            <w:r>
              <w:rPr>
                <w:rFonts w:ascii="Times New Roman"/>
                <w:b/>
                <w:i w:val="false"/>
                <w:color w:val="000000"/>
                <w:sz w:val="20"/>
              </w:rPr>
              <w:t>
дков</w:t>
            </w:r>
            <w:r>
              <w:br/>
            </w:r>
            <w:r>
              <w:rPr>
                <w:rFonts w:ascii="Times New Roman"/>
                <w:b/>
                <w:i w:val="false"/>
                <w:color w:val="000000"/>
                <w:sz w:val="20"/>
              </w:rPr>
              <w:t>
ый</w:t>
            </w:r>
            <w:r>
              <w:br/>
            </w:r>
            <w:r>
              <w:rPr>
                <w:rFonts w:ascii="Times New Roman"/>
                <w:b/>
                <w:i w:val="false"/>
                <w:color w:val="000000"/>
                <w:sz w:val="20"/>
              </w:rPr>
              <w:t>
номе</w:t>
            </w:r>
            <w:r>
              <w:br/>
            </w:r>
            <w:r>
              <w:rPr>
                <w:rFonts w:ascii="Times New Roman"/>
                <w:b/>
                <w:i w:val="false"/>
                <w:color w:val="000000"/>
                <w:sz w:val="20"/>
              </w:rPr>
              <w:t>
р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рынка и</w:t>
            </w:r>
            <w:r>
              <w:br/>
            </w:r>
            <w:r>
              <w:rPr>
                <w:rFonts w:ascii="Times New Roman"/>
                <w:b/>
                <w:i w:val="false"/>
                <w:color w:val="000000"/>
                <w:sz w:val="20"/>
              </w:rPr>
              <w:t>
товарная</w:t>
            </w:r>
            <w:r>
              <w:br/>
            </w:r>
            <w:r>
              <w:rPr>
                <w:rFonts w:ascii="Times New Roman"/>
                <w:b/>
                <w:i w:val="false"/>
                <w:color w:val="000000"/>
                <w:sz w:val="20"/>
              </w:rPr>
              <w:t>
специали-</w:t>
            </w:r>
            <w:r>
              <w:br/>
            </w:r>
            <w:r>
              <w:rPr>
                <w:rFonts w:ascii="Times New Roman"/>
                <w:b/>
                <w:i w:val="false"/>
                <w:color w:val="000000"/>
                <w:sz w:val="20"/>
              </w:rPr>
              <w:t>
зация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w:t>
            </w:r>
            <w:r>
              <w:br/>
            </w:r>
            <w:r>
              <w:rPr>
                <w:rFonts w:ascii="Times New Roman"/>
                <w:b/>
                <w:i w:val="false"/>
                <w:color w:val="000000"/>
                <w:sz w:val="20"/>
              </w:rPr>
              <w:t>
реализуемых</w:t>
            </w:r>
            <w:r>
              <w:br/>
            </w:r>
            <w:r>
              <w:rPr>
                <w:rFonts w:ascii="Times New Roman"/>
                <w:b/>
                <w:i w:val="false"/>
                <w:color w:val="000000"/>
                <w:sz w:val="20"/>
              </w:rPr>
              <w:t>
товаров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Торговое</w:t>
            </w:r>
            <w:r>
              <w:br/>
            </w:r>
            <w:r>
              <w:rPr>
                <w:rFonts w:ascii="Times New Roman"/>
                <w:b/>
                <w:i w:val="false"/>
                <w:color w:val="000000"/>
                <w:sz w:val="20"/>
              </w:rPr>
              <w:t>
место на</w:t>
            </w:r>
            <w:r>
              <w:br/>
            </w:r>
            <w:r>
              <w:rPr>
                <w:rFonts w:ascii="Times New Roman"/>
                <w:b/>
                <w:i w:val="false"/>
                <w:color w:val="000000"/>
                <w:sz w:val="20"/>
              </w:rPr>
              <w:t>
рынке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Стоимость</w:t>
            </w:r>
            <w:r>
              <w:br/>
            </w:r>
            <w:r>
              <w:rPr>
                <w:rFonts w:ascii="Times New Roman"/>
                <w:b/>
                <w:i w:val="false"/>
                <w:color w:val="000000"/>
                <w:sz w:val="20"/>
              </w:rPr>
              <w:t>
разового</w:t>
            </w:r>
            <w:r>
              <w:br/>
            </w:r>
            <w:r>
              <w:rPr>
                <w:rFonts w:ascii="Times New Roman"/>
                <w:b/>
                <w:i w:val="false"/>
                <w:color w:val="000000"/>
                <w:sz w:val="20"/>
              </w:rPr>
              <w:t>
талона в</w:t>
            </w:r>
            <w:r>
              <w:br/>
            </w:r>
            <w:r>
              <w:rPr>
                <w:rFonts w:ascii="Times New Roman"/>
                <w:b/>
                <w:i w:val="false"/>
                <w:color w:val="000000"/>
                <w:sz w:val="20"/>
              </w:rPr>
              <w:t>
день</w:t>
            </w:r>
            <w:r>
              <w:br/>
            </w:r>
            <w:r>
              <w:rPr>
                <w:rFonts w:ascii="Times New Roman"/>
                <w:b/>
                <w:i w:val="false"/>
                <w:color w:val="000000"/>
                <w:sz w:val="20"/>
              </w:rPr>
              <w:t>
(тенге)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Торговый</w:t>
            </w:r>
            <w:r>
              <w:br/>
            </w:r>
            <w:r>
              <w:rPr>
                <w:rFonts w:ascii="Times New Roman"/>
                <w:b w:val="false"/>
                <w:i w:val="false"/>
                <w:color w:val="000000"/>
                <w:sz w:val="20"/>
              </w:rPr>
              <w:t>
рынок</w:t>
            </w:r>
            <w:r>
              <w:br/>
            </w:r>
            <w:r>
              <w:rPr>
                <w:rFonts w:ascii="Times New Roman"/>
                <w:b w:val="false"/>
                <w:i w:val="false"/>
                <w:color w:val="000000"/>
                <w:sz w:val="20"/>
              </w:rPr>
              <w:t>
"Максим"</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Продовольствен-</w:t>
            </w:r>
            <w:r>
              <w:br/>
            </w:r>
            <w:r>
              <w:rPr>
                <w:rFonts w:ascii="Times New Roman"/>
                <w:b w:val="false"/>
                <w:i w:val="false"/>
                <w:color w:val="000000"/>
                <w:sz w:val="20"/>
              </w:rPr>
              <w:t>
ные товары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Прилавок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Непродовольст-</w:t>
            </w:r>
            <w:r>
              <w:br/>
            </w:r>
            <w:r>
              <w:rPr>
                <w:rFonts w:ascii="Times New Roman"/>
                <w:b w:val="false"/>
                <w:i w:val="false"/>
                <w:color w:val="000000"/>
                <w:sz w:val="20"/>
              </w:rPr>
              <w:t>
венные товары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Прилавок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бывшие в</w:t>
            </w:r>
            <w:r>
              <w:br/>
            </w:r>
            <w:r>
              <w:rPr>
                <w:rFonts w:ascii="Times New Roman"/>
                <w:b w:val="false"/>
                <w:i w:val="false"/>
                <w:color w:val="000000"/>
                <w:sz w:val="20"/>
              </w:rPr>
              <w:t>
употреблении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Прилавок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