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3ca3" w14:textId="ec63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19 января 2009 года № 18 "Об утверждении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мая 2009 года № 142. Зарегистрировано Управлением юстиции Карабалыкского района Костанайской области 13 мая 2009 года № 9-12-114. Утратил силу - Постановлением акимата Карабалыкского района Костанайской области от 1 марта 2010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- Постановлением акимата Карабалыкского района Костанайской области от 01.03.2010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 и в целях установления дополнительных мер по социальной защите целевых групп населения,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"Об утверждении целевых групп населения" от 19 января 2009 года № 18 (номер в реестре государственной регистрации нормативных правовых актов 9-12-92, опубликовано 20 февраля 2009 года в информационном бюллетене районной газеты "Айна")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15),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высвобожденные в связи с ликвидацией работодателя, сокращением численности или штата работников";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лица, занятые в режиме не полного рабочего времени".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акима района                         Б. Хакимжанов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