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500d" w14:textId="2225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социального обеспечения, образования, культуры и спорта,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апреля 2009 года № 138. Зарегистрировано Управлением юстиции Камыстинского района Костанайской области 21 мая 2009 года № 9-11-92. Утратило силу решением маслихата Камыстинского района Костанайской области от 6 августа 2014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 и распространяется на отношения, возникшие с 01.01.2014).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решением маслихата Камыстинского района Костанайской области от 31.10.2013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повышение на двадцать пять процентов должностных окладов и тарифных ставок специалистам социального обеспечения, образования, культуры и спорта, работающим в сельской местности,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маслихата Камыстинского района Костанайской области от 31.10.2013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районного маслихата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Нуржанова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