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df7e" w14:textId="e07d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25 марта 2009 года № 165 "Об определении целевых групп населения в Житикаринском районе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 октября 2009 года № 651. Зарегистрировано Управлением юстиции Житикаринского района Костанайской области 16 октября 2009 года № 9-10-127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целевых групп населения в Житикаринском районе на 2009 год" от 25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9-10-115, опубликовано 22 мая 2009 года в газете "Житикаринские новости", ранее внесено дополнение постановлением акимата от 3 августа 2009 года 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от 25 марта 2009 года № 165 "Об определении целевых групп населения в Житикаринском районе на 2009 год", зарегистрировано в Реестре государственной регистрации нормативных правовых актов за номером 9-10-126, опубликовано 25 сентября 2009 года в газете "Житикаринские новости", № 39)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Григорьева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02.10.2009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