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d902" w14:textId="c09d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января 2009 года № 112 "Об утверждении Правил содержания собак и кошек на территории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октября 2009 года № 161. Зарегистрировано Управлением юстиции Денисовского района Костанайской области 25 ноября 2009 года № 9-8-136. Утратило силу - Решением маслихата Денисовского района Костанайской области от 9 сентября 2010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Денисовского района Костанайской области от 09.09.2010 № 235.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содержания собак и кошек на территории Денисовского района"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9-8-120, опубликовано 3 апреля 2009 года, 10 апреля 2009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устанавливают ответственность физических и юридических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"который и решает вопросы привлечения лиц, не соблюдающих Правила, к административной ответственности"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