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f778" w14:textId="40af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9 января 2009 года № 10 "Об утверждении Перечня целевых групп населения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9 октября 2009 года № 219. Зарегистрировано Управлением юстиции Денисовского района Костанайской области 25 ноября 2009 года № 9-8-135. Утратило силу - Постановлением акимата Денисовского района Костанайской области от 28 декабря 2009 года № 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Денисовского района Костанайской области от 28.12.2009 № 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"Об утверждении перечня целевых групп населения на 2009 год" от 19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под № 9-8-116, опубликованного от 13 марта 2009 года в газете "Наше время", с дополнениями внесенными постановлением акимата от 7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от 19 января 2009 года № 10 "Об утверждении перечня целевых групп населения на 2009 год", зарегистрированного в реестре государственной регистрации нормативных правовых актов под № 9-8-130, опубликованного от 28 августа 2009 года в газете "Наше время" № 35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тверждении", "утвердить" заменить словами "определении", "определи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входящих в целевые группы населения для содействия занятости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А. Кушн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Д. Мусулман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.10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