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6f49" w14:textId="9896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работающих и проживающих в сельских населенных пунктах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июля 2009 года № 148. Зарегистрировано Управлением юстиции Денисовского района Костанайской области 17 августа 2009 года № 9-8-134. Утратило силу - Решением маслихата Денисовского района Костанайской области от 18 января 2010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маслихата Денисовского района Костанайской области от 18.01.2010 №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рассмотрев письмо исполняющего обязанности акима Денисовского района от 15 июля 2009 года № 894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Предоставить меры социальной поддержки специалистам здравоохранения, образования, социального обеспечения, культуры и спорта в виде предоставления подъемного пособия в сумме, равной семидесятикратному месячному расчетному показателю и социальной поддержки для приобретения жилья с учетом потребности в специалистах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социальной защите, развитию социальной сферы, вопросам правопорядка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 З. Досмухамедова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Подело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Зимовец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