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46d9" w14:textId="dc1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марта 2005 года № 69 "Об утверждении об организации и финансировании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июля 2009 года № 140. Зарегистрировано Управлением юстиции Денисовского района Костанайской области 10 августа 2009 года № 9-8-131. Утратило силу - Постановлением акимата Денисовского района Костанайской области от 28 июня 2010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28.06.2010 №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постановлении акимата "Об утверждении Инструкции об организации и финансировании общественных работ" от 18 марта 2005 года № 69 (зарегистрированного в реестре государственной регистрации нормативных правовых актов под № 3447, опубликованного от 28 мая 2005 года в газете "Наше время", с изменениями внесенными постановлением акимата от 25 декабря 2007 года № 435 года "О внесении изменений в Инструкцию об организации и финансировании общественных работ", зарегистрированного в реестре государственной регистрации нормативных правовых актов под № 9–8–87, опубликованного от 8 февраля 2008 года в газете "Наше время" № 6, постановлением акимата от 15 февраля 2008 года № 59 "О внесении изменений в Инструкцию об организации и финансировании общественных работ", зарегистрированного в реестре государственной регистрации нормативных правовых актов под № 9–8–90, опубликованного от 21 марта 2008 года в газете "Наше время" № 12)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М. Муратбеков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Д.Мусулманкулова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