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278" w14:textId="4264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19 января 2009 года № 10 "Об утверждении перечня целевых групп населения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7 июля 2009 года № 141. Зарегистрировано Управлением юстиции Денисовского района Костанайской области 10 августа 2009 года № 9-8-130.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Перечень лиц, входящих в целевые группы населения для содействия занятости, утвержденный постановлением акимата "Об утверждении перечня целевых групп населения на 2009 год"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под № 9-8-116, опубликованного от 13 марта 2009 года в газете "Наше время") дополнить пунктами 15, 16, 17, 18,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Незанятая молодежь, не имеющая опыта и стажа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Выпускники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Матери-одиночки".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М. Муратбеков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Д.Мусулманкулова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07.07.2009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