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bcff" w14:textId="4b7b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18 февраля 2009 года № 65. Зарегистрировано Управлением юстиции Алтынсаринского района Костанайской области 12 марта 2009 года № 9-5-84. Утратило силу - Постановлением акимата Алтынсаринского района Костанайской области от 30 июня 2011 года № 201</w:t>
      </w:r>
    </w:p>
    <w:p>
      <w:pPr>
        <w:spacing w:after="0"/>
        <w:ind w:left="0"/>
        <w:jc w:val="both"/>
      </w:pPr>
      <w:bookmarkStart w:name="z1" w:id="0"/>
      <w:r>
        <w:rPr>
          <w:rFonts w:ascii="Times New Roman"/>
          <w:b w:val="false"/>
          <w:i w:val="false"/>
          <w:color w:val="ff0000"/>
          <w:sz w:val="28"/>
        </w:rPr>
        <w:t>
      Сноска. Утратило силу - Постановлением акимата Алтынсаринского района Костанайской области от 30.06.2011 № 201.</w:t>
      </w:r>
    </w:p>
    <w:bookmarkEnd w:id="0"/>
    <w:p>
      <w:pPr>
        <w:spacing w:after="0"/>
        <w:ind w:left="0"/>
        <w:jc w:val="both"/>
      </w:pPr>
      <w:r>
        <w:rPr>
          <w:rFonts w:ascii="Times New Roman"/>
          <w:b w:val="false"/>
          <w:i w:val="false"/>
          <w:color w:val="000000"/>
          <w:sz w:val="28"/>
        </w:rPr>
        <w:t>      В соответствии с подпунктом </w:t>
      </w:r>
      <w:r>
        <w:rPr>
          <w:rFonts w:ascii="Times New Roman"/>
          <w:b w:val="false"/>
          <w:i w:val="false"/>
          <w:color w:val="000000"/>
          <w:sz w:val="28"/>
        </w:rPr>
        <w:t>3) статьи 64-1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подпунктом </w:t>
      </w:r>
      <w:r>
        <w:rPr>
          <w:rFonts w:ascii="Times New Roman"/>
          <w:b w:val="false"/>
          <w:i w:val="false"/>
          <w:color w:val="000000"/>
          <w:sz w:val="28"/>
        </w:rPr>
        <w:t>1) пункта 1 статьи 31</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акимат Алтынсаринского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В целях реализации бюджетных программ "Социальная помощь отдельным категориям нуждающихся граждан по решениям местных представительных органов" и "Материальное обеспечение детей-инвалидов, воспитывающихся и обучающихся на дому" установить следующие социальные выплаты из местного бюджета:</w:t>
      </w:r>
    </w:p>
    <w:bookmarkEnd w:id="1"/>
    <w:bookmarkStart w:name="z3" w:id="2"/>
    <w:p>
      <w:pPr>
        <w:spacing w:after="0"/>
        <w:ind w:left="0"/>
        <w:jc w:val="both"/>
      </w:pPr>
      <w:r>
        <w:rPr>
          <w:rFonts w:ascii="Times New Roman"/>
          <w:b w:val="false"/>
          <w:i w:val="false"/>
          <w:color w:val="000000"/>
          <w:sz w:val="28"/>
        </w:rPr>
        <w:t>
      ежемесячную социальную помощь на бытовые нужды участникам и инвалидам Великой Отечественной войны в размере одного месячного расчетного показателя, установленного Законом о республиканском бюджете на соответствующий год;</w:t>
      </w:r>
    </w:p>
    <w:bookmarkEnd w:id="2"/>
    <w:bookmarkStart w:name="z4" w:id="3"/>
    <w:p>
      <w:pPr>
        <w:spacing w:after="0"/>
        <w:ind w:left="0"/>
        <w:jc w:val="both"/>
      </w:pPr>
      <w:r>
        <w:rPr>
          <w:rFonts w:ascii="Times New Roman"/>
          <w:b w:val="false"/>
          <w:i w:val="false"/>
          <w:color w:val="000000"/>
          <w:sz w:val="28"/>
        </w:rPr>
        <w:t>
      ежемесячную социальную помощь участникам и инвалидам Великой Отечественной войны для частичного возмещения затрат на коммунальные услуги в размере одного месячного расчетного показателя, установленного Законом о республиканском бюджете на соответствующий год;</w:t>
      </w:r>
    </w:p>
    <w:bookmarkEnd w:id="3"/>
    <w:bookmarkStart w:name="z5" w:id="4"/>
    <w:p>
      <w:pPr>
        <w:spacing w:after="0"/>
        <w:ind w:left="0"/>
        <w:jc w:val="both"/>
      </w:pPr>
      <w:r>
        <w:rPr>
          <w:rFonts w:ascii="Times New Roman"/>
          <w:b w:val="false"/>
          <w:i w:val="false"/>
          <w:color w:val="000000"/>
          <w:sz w:val="28"/>
        </w:rPr>
        <w:t>
      единовременную социальную помощь участникам и инвалидам Великой Отечественной войны на приобретение твердого топлива в размере двадцатипятикратного расчетного показателя, установленного Законом о республиканском бюджете на соответствующий год;</w:t>
      </w:r>
    </w:p>
    <w:bookmarkEnd w:id="4"/>
    <w:bookmarkStart w:name="z6" w:id="5"/>
    <w:p>
      <w:pPr>
        <w:spacing w:after="0"/>
        <w:ind w:left="0"/>
        <w:jc w:val="both"/>
      </w:pPr>
      <w:r>
        <w:rPr>
          <w:rFonts w:ascii="Times New Roman"/>
          <w:b w:val="false"/>
          <w:i w:val="false"/>
          <w:color w:val="000000"/>
          <w:sz w:val="28"/>
        </w:rPr>
        <w:t>
      ежемесячную социальную помощь детям-инвалидам, обучающимся на дому в размере восьмикратного месячного расчетного показателя, установленного Законом о республиканском бюджете на соответствующий год на период учебного года;</w:t>
      </w:r>
    </w:p>
    <w:bookmarkEnd w:id="5"/>
    <w:bookmarkStart w:name="z7" w:id="6"/>
    <w:p>
      <w:pPr>
        <w:spacing w:after="0"/>
        <w:ind w:left="0"/>
        <w:jc w:val="both"/>
      </w:pPr>
      <w:r>
        <w:rPr>
          <w:rFonts w:ascii="Times New Roman"/>
          <w:b w:val="false"/>
          <w:i w:val="false"/>
          <w:color w:val="000000"/>
          <w:sz w:val="28"/>
        </w:rPr>
        <w:t>
      единовременную ежегодную социальную помощь гражданам, больным туберкулезом на дополнительное питание в период амбулаторного лечения в размере пятикратного месячного расчетного показателя, установленного законом о республиканском бюджете на соответствующий год;</w:t>
      </w:r>
    </w:p>
    <w:bookmarkEnd w:id="6"/>
    <w:bookmarkStart w:name="z8" w:id="7"/>
    <w:p>
      <w:pPr>
        <w:spacing w:after="0"/>
        <w:ind w:left="0"/>
        <w:jc w:val="both"/>
      </w:pPr>
      <w:r>
        <w:rPr>
          <w:rFonts w:ascii="Times New Roman"/>
          <w:b w:val="false"/>
          <w:i w:val="false"/>
          <w:color w:val="000000"/>
          <w:sz w:val="28"/>
        </w:rPr>
        <w:t>
      ежемесячную социальную помощь малообеспеченным гражданам, являющимся получателями государственной адресной социальной помощи, в связи с увеличением размера продовольственной корзины в размере одного месячного расчетного показателя, установленного законом о республиканском бюджете на соответствующий год, в месяц;</w:t>
      </w:r>
    </w:p>
    <w:bookmarkEnd w:id="7"/>
    <w:bookmarkStart w:name="z9" w:id="8"/>
    <w:p>
      <w:pPr>
        <w:spacing w:after="0"/>
        <w:ind w:left="0"/>
        <w:jc w:val="both"/>
      </w:pPr>
      <w:r>
        <w:rPr>
          <w:rFonts w:ascii="Times New Roman"/>
          <w:b w:val="false"/>
          <w:i w:val="false"/>
          <w:color w:val="000000"/>
          <w:sz w:val="28"/>
        </w:rPr>
        <w:t>
      единовременную социальную помощь к праздничным, памятным и знаменательным датам отдельным категориям граждан по решению уполномоченного органа. Категории граждан и размер единовременной социальной помощи к каждой конкретной дате определяются уполномоченным органом;</w:t>
      </w:r>
    </w:p>
    <w:bookmarkEnd w:id="8"/>
    <w:bookmarkStart w:name="z10" w:id="9"/>
    <w:p>
      <w:pPr>
        <w:spacing w:after="0"/>
        <w:ind w:left="0"/>
        <w:jc w:val="both"/>
      </w:pPr>
      <w:r>
        <w:rPr>
          <w:rFonts w:ascii="Times New Roman"/>
          <w:b w:val="false"/>
          <w:i w:val="false"/>
          <w:color w:val="000000"/>
          <w:sz w:val="28"/>
        </w:rPr>
        <w:t>
      социальную помощь молодежи из числа студентов очной формы обучения высших медицинских и педагогических учебных заведений Казахстана: детям–сиротам, детям из многодетных, неполных семей, детям, оставшимся без попечения родителей и другим, нуждающимся в социальной помощи для оплаты обучения в размере фактической его стоимости;</w:t>
      </w:r>
    </w:p>
    <w:bookmarkEnd w:id="9"/>
    <w:bookmarkStart w:name="z11" w:id="10"/>
    <w:p>
      <w:pPr>
        <w:spacing w:after="0"/>
        <w:ind w:left="0"/>
        <w:jc w:val="both"/>
      </w:pPr>
      <w:r>
        <w:rPr>
          <w:rFonts w:ascii="Times New Roman"/>
          <w:b w:val="false"/>
          <w:i w:val="false"/>
          <w:color w:val="000000"/>
          <w:sz w:val="28"/>
        </w:rPr>
        <w:t>
      единовременную материальную помощь социально уязвимым слоям населения, обратившимся с письменным заявлением к акиму района в размере до тринадцатикратного месячного расчетного показателя, установленного законом о республиканском бюджете на соответствующий год.</w:t>
      </w:r>
    </w:p>
    <w:bookmarkEnd w:id="10"/>
    <w:bookmarkStart w:name="z12" w:id="11"/>
    <w:p>
      <w:pPr>
        <w:spacing w:after="0"/>
        <w:ind w:left="0"/>
        <w:jc w:val="both"/>
      </w:pP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Алтынсаринского района» (далее – уполномоченный орган).</w:t>
      </w:r>
    </w:p>
    <w:bookmarkEnd w:id="11"/>
    <w:bookmarkStart w:name="z13" w:id="12"/>
    <w:p>
      <w:pPr>
        <w:spacing w:after="0"/>
        <w:ind w:left="0"/>
        <w:jc w:val="both"/>
      </w:pPr>
      <w:r>
        <w:rPr>
          <w:rFonts w:ascii="Times New Roman"/>
          <w:b w:val="false"/>
          <w:i w:val="false"/>
          <w:color w:val="000000"/>
          <w:sz w:val="28"/>
        </w:rPr>
        <w:t>
      Определить, что:</w:t>
      </w:r>
      <w:r>
        <w:br/>
      </w:r>
      <w:r>
        <w:rPr>
          <w:rFonts w:ascii="Times New Roman"/>
          <w:b w:val="false"/>
          <w:i w:val="false"/>
          <w:color w:val="000000"/>
          <w:sz w:val="28"/>
        </w:rPr>
        <w:t>
      1) решение о назначении или об отказе в назначении социальной помощи принимает уполномоченный орган:</w:t>
      </w:r>
    </w:p>
    <w:bookmarkEnd w:id="12"/>
    <w:bookmarkStart w:name="z14" w:id="13"/>
    <w:p>
      <w:pPr>
        <w:spacing w:after="0"/>
        <w:ind w:left="0"/>
        <w:jc w:val="both"/>
      </w:pPr>
      <w:r>
        <w:rPr>
          <w:rFonts w:ascii="Times New Roman"/>
          <w:b w:val="false"/>
          <w:i w:val="false"/>
          <w:color w:val="000000"/>
          <w:sz w:val="28"/>
        </w:rPr>
        <w:t>
      2) ежемесячная социальная помощь на бытовые нужды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Алтынсаринского района;</w:t>
      </w:r>
    </w:p>
    <w:bookmarkEnd w:id="13"/>
    <w:bookmarkStart w:name="z15" w:id="14"/>
    <w:p>
      <w:pPr>
        <w:spacing w:after="0"/>
        <w:ind w:left="0"/>
        <w:jc w:val="both"/>
      </w:pPr>
      <w:r>
        <w:rPr>
          <w:rFonts w:ascii="Times New Roman"/>
          <w:b w:val="false"/>
          <w:i w:val="false"/>
          <w:color w:val="000000"/>
          <w:sz w:val="28"/>
        </w:rPr>
        <w:t>
      3) социальная помощь детям- инвалидам, воспитывающимся и обучающимся на дому назначается на основании психолого-медико-педагогической консультации с месяца подачи заявления. Выплата социальной помощи не производится в период проживания детей-инвалидов в домах-интернатах или санаторных школах;</w:t>
      </w:r>
    </w:p>
    <w:bookmarkEnd w:id="14"/>
    <w:bookmarkStart w:name="z16" w:id="15"/>
    <w:p>
      <w:pPr>
        <w:spacing w:after="0"/>
        <w:ind w:left="0"/>
        <w:jc w:val="both"/>
      </w:pPr>
      <w:r>
        <w:rPr>
          <w:rFonts w:ascii="Times New Roman"/>
          <w:b w:val="false"/>
          <w:i w:val="false"/>
          <w:color w:val="000000"/>
          <w:sz w:val="28"/>
        </w:rPr>
        <w:t>
      4) единовременная социальная помощь на оплату обучения в высших учебных заведениях выплачивается на основании договора и справки учебного заведения о размере платы за обучение на каждый учебный год;</w:t>
      </w:r>
    </w:p>
    <w:bookmarkEnd w:id="15"/>
    <w:bookmarkStart w:name="z17" w:id="16"/>
    <w:p>
      <w:pPr>
        <w:spacing w:after="0"/>
        <w:ind w:left="0"/>
        <w:jc w:val="both"/>
      </w:pPr>
      <w:r>
        <w:rPr>
          <w:rFonts w:ascii="Times New Roman"/>
          <w:b w:val="false"/>
          <w:i w:val="false"/>
          <w:color w:val="000000"/>
          <w:sz w:val="28"/>
        </w:rPr>
        <w:t>
      5)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p>
    <w:bookmarkEnd w:id="16"/>
    <w:bookmarkStart w:name="z18" w:id="17"/>
    <w:p>
      <w:pPr>
        <w:spacing w:after="0"/>
        <w:ind w:left="0"/>
        <w:jc w:val="both"/>
      </w:pPr>
      <w:r>
        <w:rPr>
          <w:rFonts w:ascii="Times New Roman"/>
          <w:b w:val="false"/>
          <w:i w:val="false"/>
          <w:color w:val="000000"/>
          <w:sz w:val="28"/>
        </w:rPr>
        <w:t>
      6) социальная помощь на оказание единовременной материальной помощи выплачивается социально уязвимым слоям населения на основании карточки учета обращений в аппарат акима района с резолюцией акима района независимо от дохода семьи.</w:t>
      </w:r>
    </w:p>
    <w:bookmarkEnd w:id="17"/>
    <w:bookmarkStart w:name="z19" w:id="18"/>
    <w:p>
      <w:pPr>
        <w:spacing w:after="0"/>
        <w:ind w:left="0"/>
        <w:jc w:val="both"/>
      </w:pPr>
      <w:r>
        <w:rPr>
          <w:rFonts w:ascii="Times New Roman"/>
          <w:b w:val="false"/>
          <w:i w:val="false"/>
          <w:color w:val="000000"/>
          <w:sz w:val="28"/>
        </w:rPr>
        <w:t>
      3. Утвердить прилагаемый перечень необходимых документов для назначения социальной помощи.</w:t>
      </w:r>
    </w:p>
    <w:bookmarkEnd w:id="18"/>
    <w:bookmarkStart w:name="z20" w:id="19"/>
    <w:p>
      <w:pPr>
        <w:spacing w:after="0"/>
        <w:ind w:left="0"/>
        <w:jc w:val="both"/>
      </w:pPr>
      <w:r>
        <w:rPr>
          <w:rFonts w:ascii="Times New Roman"/>
          <w:b w:val="false"/>
          <w:i w:val="false"/>
          <w:color w:val="000000"/>
          <w:sz w:val="28"/>
        </w:rPr>
        <w:t>
      4. Финансирование социальной помощи производится по бюджетной программе "Социальная помощь отдельным категориям нуждающихся граждан по решениям местных представительных органов".</w:t>
      </w:r>
    </w:p>
    <w:bookmarkEnd w:id="19"/>
    <w:bookmarkStart w:name="z21" w:id="20"/>
    <w:p>
      <w:pPr>
        <w:spacing w:after="0"/>
        <w:ind w:left="0"/>
        <w:jc w:val="both"/>
      </w:pPr>
      <w:r>
        <w:rPr>
          <w:rFonts w:ascii="Times New Roman"/>
          <w:b w:val="false"/>
          <w:i w:val="false"/>
          <w:color w:val="000000"/>
          <w:sz w:val="28"/>
        </w:rPr>
        <w:t>
      5. Отменить постановления акимата Алтынсаринского района от 22 января 2003 года № 27 "Об утверждении правил назначения и выплаты адресной материальной помощи для участников и инвалидов Великой Отечественной войны", от 17 сентября 2008 года № 224 "О социальной помощи молодежи из числа студентов для частичного возмещения расходов, связанных с получением высшего образования" (номер государственной регистрации 9-5-75 от 23 сентября 2008 года), от 27 ноября 2008 года № 274 "О социальной помощи отдельным категориям граждан".</w:t>
      </w:r>
    </w:p>
    <w:bookmarkEnd w:id="20"/>
    <w:bookmarkStart w:name="z22" w:id="21"/>
    <w:p>
      <w:pPr>
        <w:spacing w:after="0"/>
        <w:ind w:left="0"/>
        <w:jc w:val="both"/>
      </w:pPr>
      <w:r>
        <w:rPr>
          <w:rFonts w:ascii="Times New Roman"/>
          <w:b w:val="false"/>
          <w:i w:val="false"/>
          <w:color w:val="000000"/>
          <w:sz w:val="28"/>
        </w:rPr>
        <w:t>
      6. Контроль за исполнением настоящего постановления возложить на первого заместителя акима района Танкибаева К. Г.</w:t>
      </w:r>
    </w:p>
    <w:bookmarkEnd w:id="21"/>
    <w:bookmarkStart w:name="z23" w:id="22"/>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со дня его первого официального опубликования.</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акима Алтынсаринского района               К. Танкибаев</w:t>
      </w:r>
    </w:p>
    <w:bookmarkStart w:name="z24" w:id="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от 18 февраля 2009 года</w:t>
      </w:r>
      <w:r>
        <w:br/>
      </w:r>
      <w:r>
        <w:rPr>
          <w:rFonts w:ascii="Times New Roman"/>
          <w:b w:val="false"/>
          <w:i w:val="false"/>
          <w:color w:val="000000"/>
          <w:sz w:val="28"/>
        </w:rPr>
        <w:t xml:space="preserve">
№ 65                   </w:t>
      </w:r>
    </w:p>
    <w:bookmarkEnd w:id="23"/>
    <w:bookmarkStart w:name="z25" w:id="24"/>
    <w:p>
      <w:pPr>
        <w:spacing w:after="0"/>
        <w:ind w:left="0"/>
        <w:jc w:val="left"/>
      </w:pPr>
      <w:r>
        <w:rPr>
          <w:rFonts w:ascii="Times New Roman"/>
          <w:b/>
          <w:i w:val="false"/>
          <w:color w:val="000000"/>
        </w:rPr>
        <w:t xml:space="preserve"> 
ПЕРЕЧЕНЬ документов для назначения</w:t>
      </w:r>
      <w:r>
        <w:br/>
      </w:r>
      <w:r>
        <w:rPr>
          <w:rFonts w:ascii="Times New Roman"/>
          <w:b/>
          <w:i w:val="false"/>
          <w:color w:val="000000"/>
        </w:rPr>
        <w:t>
социальной помощи</w:t>
      </w:r>
    </w:p>
    <w:bookmarkEnd w:id="24"/>
    <w:p>
      <w:pPr>
        <w:spacing w:after="0"/>
        <w:ind w:left="0"/>
        <w:jc w:val="both"/>
      </w:pPr>
      <w:r>
        <w:rPr>
          <w:rFonts w:ascii="Times New Roman"/>
          <w:b w:val="false"/>
          <w:i w:val="false"/>
          <w:color w:val="000000"/>
          <w:sz w:val="28"/>
        </w:rPr>
        <w:t>      1. Обязательными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для заявителя, являющегося законным представителем несовершеннолетнего ребенка–копия документа, подтверждающего наличие указанного статуса;</w:t>
      </w:r>
      <w:r>
        <w:br/>
      </w:r>
      <w:r>
        <w:rPr>
          <w:rFonts w:ascii="Times New Roman"/>
          <w:b w:val="false"/>
          <w:i w:val="false"/>
          <w:color w:val="000000"/>
          <w:sz w:val="28"/>
        </w:rPr>
        <w:t>
      1) на бытовые нужды, для частичного возмещения затрат на коммунальные услуги, на приобретение твердого топлива участникам и инвалидам Великой Отечественной войны:</w:t>
      </w:r>
      <w:r>
        <w:br/>
      </w:r>
      <w:r>
        <w:rPr>
          <w:rFonts w:ascii="Times New Roman"/>
          <w:b w:val="false"/>
          <w:i w:val="false"/>
          <w:color w:val="000000"/>
          <w:sz w:val="28"/>
        </w:rPr>
        <w:t>
      копия удостоверения участника или инвалида Великой Отечественной войны;</w:t>
      </w:r>
      <w:r>
        <w:br/>
      </w:r>
      <w:r>
        <w:rPr>
          <w:rFonts w:ascii="Times New Roman"/>
          <w:b w:val="false"/>
          <w:i w:val="false"/>
          <w:color w:val="000000"/>
          <w:sz w:val="28"/>
        </w:rPr>
        <w:t>
      2) на ежемесячную социальную помощь детям-инвалидам, воспитывающимся и обучающимся на дому:</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копия справки медико-социальной экспертизы об установлении инвалидности;</w:t>
      </w:r>
      <w:r>
        <w:br/>
      </w:r>
      <w:r>
        <w:rPr>
          <w:rFonts w:ascii="Times New Roman"/>
          <w:b w:val="false"/>
          <w:i w:val="false"/>
          <w:color w:val="000000"/>
          <w:sz w:val="28"/>
        </w:rPr>
        <w:t>
      справка о необходимости обучения на дому, выданную психолого-медико-педагогической консультацией;</w:t>
      </w:r>
      <w:r>
        <w:br/>
      </w:r>
      <w:r>
        <w:rPr>
          <w:rFonts w:ascii="Times New Roman"/>
          <w:b w:val="false"/>
          <w:i w:val="false"/>
          <w:color w:val="000000"/>
          <w:sz w:val="28"/>
        </w:rPr>
        <w:t>
      справка, подтверждающая факт обучения на дому, выданная учебным заведением;</w:t>
      </w:r>
      <w:r>
        <w:br/>
      </w:r>
      <w:r>
        <w:rPr>
          <w:rFonts w:ascii="Times New Roman"/>
          <w:b w:val="false"/>
          <w:i w:val="false"/>
          <w:color w:val="000000"/>
          <w:sz w:val="28"/>
        </w:rPr>
        <w:t>
      3) на дополнительное питание гражданам, больным туберкулезом:</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справка из лечебного учреждения, подтверждающая нахождение больного на амбулаторном лечении;</w:t>
      </w:r>
      <w:r>
        <w:br/>
      </w:r>
      <w:r>
        <w:rPr>
          <w:rFonts w:ascii="Times New Roman"/>
          <w:b w:val="false"/>
          <w:i w:val="false"/>
          <w:color w:val="000000"/>
          <w:sz w:val="28"/>
        </w:rPr>
        <w:t>
      4) для назначения социальной помощи малообеспеченным гражданам, являющимся получателями государственной адресной социальной помощи:</w:t>
      </w:r>
      <w:r>
        <w:br/>
      </w:r>
      <w:r>
        <w:rPr>
          <w:rFonts w:ascii="Times New Roman"/>
          <w:b w:val="false"/>
          <w:i w:val="false"/>
          <w:color w:val="000000"/>
          <w:sz w:val="28"/>
        </w:rPr>
        <w:t>
      список получателей адресной социальной помощи, утвержденный уполномоченным органом;</w:t>
      </w:r>
      <w:r>
        <w:br/>
      </w:r>
      <w:r>
        <w:rPr>
          <w:rFonts w:ascii="Times New Roman"/>
          <w:b w:val="false"/>
          <w:i w:val="false"/>
          <w:color w:val="000000"/>
          <w:sz w:val="28"/>
        </w:rPr>
        <w:t>
      5) на единовременную социальную помощь для оплаты обучения:</w:t>
      </w:r>
      <w:r>
        <w:br/>
      </w:r>
      <w:r>
        <w:rPr>
          <w:rFonts w:ascii="Times New Roman"/>
          <w:b w:val="false"/>
          <w:i w:val="false"/>
          <w:color w:val="000000"/>
          <w:sz w:val="28"/>
        </w:rPr>
        <w:t>
      решение комиссии на получение социальной помощи;</w:t>
      </w:r>
      <w:r>
        <w:br/>
      </w:r>
      <w:r>
        <w:rPr>
          <w:rFonts w:ascii="Times New Roman"/>
          <w:b w:val="false"/>
          <w:i w:val="false"/>
          <w:color w:val="000000"/>
          <w:sz w:val="28"/>
        </w:rPr>
        <w:t>
      документ, подтверждающий место учебы и размер платы за обучение на учебный год.</w:t>
      </w:r>
      <w:r>
        <w:br/>
      </w:r>
      <w:r>
        <w:rPr>
          <w:rFonts w:ascii="Times New Roman"/>
          <w:b w:val="false"/>
          <w:i w:val="false"/>
          <w:color w:val="000000"/>
          <w:sz w:val="28"/>
        </w:rPr>
        <w:t>
      2. Документы предоставляются в копиях и подлинниках для сверки. После сверки подлинники документов возвращаются заявителю, а копии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